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15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118"/>
      </w:tblGrid>
      <w:tr w:rsidR="00134F9F" w14:paraId="197E1E77" w14:textId="77777777" w:rsidTr="00134F9F">
        <w:trPr>
          <w:trHeight w:val="782"/>
          <w:jc w:val="center"/>
        </w:trPr>
        <w:tc>
          <w:tcPr>
            <w:tcW w:w="2348" w:type="pct"/>
          </w:tcPr>
          <w:p w14:paraId="0A53736E" w14:textId="77777777" w:rsidR="00134F9F" w:rsidRPr="00DE4017" w:rsidRDefault="00134F9F" w:rsidP="00134F9F">
            <w:pPr>
              <w:jc w:val="center"/>
            </w:pPr>
            <w:bookmarkStart w:id="0" w:name="_GoBack"/>
            <w:bookmarkEnd w:id="0"/>
            <w:r w:rsidRPr="00DE4017">
              <w:t>BỘ GIÁO DỤC VÀ ĐÀO TẠO</w:t>
            </w:r>
          </w:p>
          <w:p w14:paraId="3E800340" w14:textId="77777777" w:rsidR="00134F9F" w:rsidRPr="00134F9F" w:rsidRDefault="00134F9F" w:rsidP="00134F9F">
            <w:pPr>
              <w:jc w:val="center"/>
              <w:rPr>
                <w:b/>
                <w:spacing w:val="-8"/>
              </w:rPr>
            </w:pPr>
            <w:r w:rsidRPr="00E2452A">
              <w:rPr>
                <w:b/>
                <w:noProof/>
              </w:rPr>
              <mc:AlternateContent>
                <mc:Choice Requires="wps">
                  <w:drawing>
                    <wp:anchor distT="0" distB="0" distL="114300" distR="114300" simplePos="0" relativeHeight="251662336" behindDoc="0" locked="0" layoutInCell="1" allowOverlap="1" wp14:anchorId="48CD78A9" wp14:editId="0D9AD8F1">
                      <wp:simplePos x="0" y="0"/>
                      <wp:positionH relativeFrom="column">
                        <wp:posOffset>759460</wp:posOffset>
                      </wp:positionH>
                      <wp:positionV relativeFrom="paragraph">
                        <wp:posOffset>210820</wp:posOffset>
                      </wp:positionV>
                      <wp:extent cx="1304925" cy="0"/>
                      <wp:effectExtent l="6350" t="8890" r="12700" b="101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BB0B9" id="_x0000_t32" coordsize="21600,21600" o:spt="32" o:oned="t" path="m,l21600,21600e" filled="f">
                      <v:path arrowok="t" fillok="f" o:connecttype="none"/>
                      <o:lock v:ext="edit" shapetype="t"/>
                    </v:shapetype>
                    <v:shape id="Straight Arrow Connector 6" o:spid="_x0000_s1026" type="#_x0000_t32" style="position:absolute;margin-left:59.8pt;margin-top:16.6pt;width:10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"/>
                  </w:pict>
                </mc:Fallback>
              </mc:AlternateContent>
            </w:r>
            <w:r>
              <w:rPr>
                <w:b/>
                <w:spacing w:val="-8"/>
              </w:rPr>
              <w:t>TRƯỜNG ĐẠI HỌC KINH TẾ TP.HCM</w:t>
            </w:r>
          </w:p>
        </w:tc>
        <w:tc>
          <w:tcPr>
            <w:tcW w:w="2652" w:type="pct"/>
          </w:tcPr>
          <w:p w14:paraId="5009823E" w14:textId="77777777" w:rsidR="00134F9F" w:rsidRPr="00134F9F" w:rsidRDefault="00134F9F" w:rsidP="00134F9F">
            <w:pPr>
              <w:jc w:val="center"/>
              <w:rPr>
                <w:b/>
                <w:spacing w:val="-10"/>
              </w:rPr>
            </w:pPr>
            <w:r w:rsidRPr="00134F9F">
              <w:rPr>
                <w:b/>
                <w:spacing w:val="-10"/>
              </w:rPr>
              <w:t>CỘNG HÒA XÃ HỘI CHỦ NGHĨA VIỆT NAM</w:t>
            </w:r>
          </w:p>
          <w:p w14:paraId="17D6761E" w14:textId="77777777" w:rsidR="00134F9F" w:rsidRPr="00134F9F" w:rsidRDefault="00134F9F" w:rsidP="00134F9F">
            <w:pPr>
              <w:jc w:val="center"/>
              <w:rPr>
                <w:b/>
                <w:sz w:val="26"/>
              </w:rPr>
            </w:pPr>
            <w:r w:rsidRPr="00E2452A">
              <w:rPr>
                <w:b/>
                <w:noProof/>
                <w:sz w:val="26"/>
              </w:rPr>
              <mc:AlternateContent>
                <mc:Choice Requires="wps">
                  <w:drawing>
                    <wp:anchor distT="0" distB="0" distL="114300" distR="114300" simplePos="0" relativeHeight="251664384" behindDoc="0" locked="0" layoutInCell="1" allowOverlap="1" wp14:anchorId="08815E76" wp14:editId="66117E3A">
                      <wp:simplePos x="0" y="0"/>
                      <wp:positionH relativeFrom="column">
                        <wp:posOffset>529590</wp:posOffset>
                      </wp:positionH>
                      <wp:positionV relativeFrom="paragraph">
                        <wp:posOffset>215265</wp:posOffset>
                      </wp:positionV>
                      <wp:extent cx="1944000" cy="0"/>
                      <wp:effectExtent l="0" t="0" r="3746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5DB1E" id="Straight Arrow Connector 7" o:spid="_x0000_s1026" type="#_x0000_t32" style="position:absolute;margin-left:41.7pt;margin-top:16.95pt;width:153.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"/>
                  </w:pict>
                </mc:Fallback>
              </mc:AlternateContent>
            </w:r>
            <w:r>
              <w:rPr>
                <w:b/>
                <w:sz w:val="26"/>
              </w:rPr>
              <w:t>Độc lập - Tự do - Hạnh phúc</w:t>
            </w:r>
          </w:p>
        </w:tc>
      </w:tr>
      <w:tr w:rsidR="00134F9F" w14:paraId="3D997398" w14:textId="77777777" w:rsidTr="00134F9F">
        <w:trPr>
          <w:jc w:val="center"/>
        </w:trPr>
        <w:tc>
          <w:tcPr>
            <w:tcW w:w="2348" w:type="pct"/>
          </w:tcPr>
          <w:p w14:paraId="16636C3D" w14:textId="50551DD3" w:rsidR="00134F9F" w:rsidRPr="00DE4017" w:rsidRDefault="00134F9F" w:rsidP="00134F9F">
            <w:pPr>
              <w:jc w:val="center"/>
            </w:pPr>
            <w:r w:rsidRPr="00E2452A">
              <w:rPr>
                <w:sz w:val="26"/>
              </w:rPr>
              <w:t>Số:</w:t>
            </w:r>
            <w:r w:rsidR="006B1139">
              <w:t xml:space="preserve"> </w:t>
            </w:r>
            <w:r w:rsidR="00935791">
              <w:t>10</w:t>
            </w:r>
            <w:r w:rsidR="006B1139" w:rsidRPr="006B1139">
              <w:rPr>
                <w:sz w:val="26"/>
              </w:rPr>
              <w:t>/TB-ĐHKT-NCKD</w:t>
            </w:r>
          </w:p>
        </w:tc>
        <w:tc>
          <w:tcPr>
            <w:tcW w:w="2652" w:type="pct"/>
          </w:tcPr>
          <w:p w14:paraId="7F3C0BB1" w14:textId="0C69235F" w:rsidR="00134F9F" w:rsidRPr="00134F9F" w:rsidRDefault="00134F9F" w:rsidP="00134F9F">
            <w:pPr>
              <w:jc w:val="center"/>
              <w:rPr>
                <w:b/>
                <w:spacing w:val="-8"/>
              </w:rPr>
            </w:pPr>
            <w:r w:rsidRPr="00134F9F">
              <w:rPr>
                <w:bCs/>
                <w:i/>
                <w:spacing w:val="-8"/>
                <w:sz w:val="26"/>
                <w:szCs w:val="26"/>
              </w:rPr>
              <w:t>TP. Hồ Chí Minh, ngày</w:t>
            </w:r>
            <w:r w:rsidR="00572634">
              <w:rPr>
                <w:bCs/>
                <w:i/>
                <w:spacing w:val="-8"/>
                <w:sz w:val="26"/>
                <w:szCs w:val="26"/>
              </w:rPr>
              <w:t xml:space="preserve"> </w:t>
            </w:r>
            <w:r w:rsidR="00854922">
              <w:rPr>
                <w:bCs/>
                <w:i/>
                <w:spacing w:val="-8"/>
                <w:sz w:val="26"/>
                <w:szCs w:val="26"/>
              </w:rPr>
              <w:t>04</w:t>
            </w:r>
            <w:r w:rsidR="00F94250">
              <w:rPr>
                <w:bCs/>
                <w:i/>
                <w:spacing w:val="-8"/>
                <w:sz w:val="26"/>
                <w:szCs w:val="26"/>
              </w:rPr>
              <w:t xml:space="preserve"> </w:t>
            </w:r>
            <w:r w:rsidRPr="00134F9F">
              <w:rPr>
                <w:bCs/>
                <w:i/>
                <w:spacing w:val="-8"/>
                <w:sz w:val="26"/>
                <w:szCs w:val="26"/>
              </w:rPr>
              <w:t>tháng</w:t>
            </w:r>
            <w:r w:rsidR="00572634">
              <w:rPr>
                <w:bCs/>
                <w:i/>
                <w:spacing w:val="-8"/>
                <w:sz w:val="26"/>
                <w:szCs w:val="26"/>
              </w:rPr>
              <w:t xml:space="preserve"> </w:t>
            </w:r>
            <w:r w:rsidR="00F41395">
              <w:rPr>
                <w:bCs/>
                <w:i/>
                <w:spacing w:val="-8"/>
                <w:sz w:val="26"/>
                <w:szCs w:val="26"/>
              </w:rPr>
              <w:t>01</w:t>
            </w:r>
            <w:r w:rsidR="00572634">
              <w:rPr>
                <w:bCs/>
                <w:i/>
                <w:spacing w:val="-8"/>
                <w:sz w:val="26"/>
                <w:szCs w:val="26"/>
              </w:rPr>
              <w:t xml:space="preserve"> </w:t>
            </w:r>
            <w:r w:rsidRPr="00134F9F">
              <w:rPr>
                <w:bCs/>
                <w:i/>
                <w:spacing w:val="-8"/>
                <w:sz w:val="26"/>
                <w:szCs w:val="26"/>
              </w:rPr>
              <w:t>nă</w:t>
            </w:r>
            <w:r w:rsidR="00F10837">
              <w:rPr>
                <w:bCs/>
                <w:i/>
                <w:spacing w:val="-8"/>
                <w:sz w:val="26"/>
                <w:szCs w:val="26"/>
              </w:rPr>
              <w:t xml:space="preserve">m </w:t>
            </w:r>
            <w:r w:rsidR="00F94250">
              <w:rPr>
                <w:bCs/>
                <w:i/>
                <w:spacing w:val="-8"/>
                <w:sz w:val="26"/>
                <w:szCs w:val="26"/>
              </w:rPr>
              <w:t>202</w:t>
            </w:r>
            <w:r w:rsidR="00F41395">
              <w:rPr>
                <w:bCs/>
                <w:i/>
                <w:spacing w:val="-8"/>
                <w:sz w:val="26"/>
                <w:szCs w:val="26"/>
              </w:rPr>
              <w:t>2</w:t>
            </w:r>
          </w:p>
        </w:tc>
      </w:tr>
    </w:tbl>
    <w:p w14:paraId="42F47672" w14:textId="77777777" w:rsidR="00134F9F" w:rsidRDefault="00134F9F"/>
    <w:p w14:paraId="3770C04B" w14:textId="1CF5912C" w:rsidR="00134F9F" w:rsidRPr="009A0F09" w:rsidRDefault="00134F9F" w:rsidP="00254A94">
      <w:pPr>
        <w:spacing w:before="240"/>
        <w:jc w:val="center"/>
        <w:rPr>
          <w:sz w:val="28"/>
          <w:szCs w:val="28"/>
          <w:vertAlign w:val="superscript"/>
        </w:rPr>
      </w:pPr>
      <w:r w:rsidRPr="009A0F09">
        <w:rPr>
          <w:b/>
          <w:bCs/>
          <w:sz w:val="28"/>
          <w:szCs w:val="28"/>
        </w:rPr>
        <w:t>THÔNG BÁO</w:t>
      </w:r>
    </w:p>
    <w:p w14:paraId="423D0276" w14:textId="7BD91F06" w:rsidR="0086706A" w:rsidRDefault="0086706A" w:rsidP="00254A94">
      <w:pPr>
        <w:jc w:val="center"/>
        <w:rPr>
          <w:b/>
          <w:sz w:val="26"/>
          <w:szCs w:val="26"/>
        </w:rPr>
      </w:pPr>
      <w:r>
        <w:rPr>
          <w:b/>
          <w:sz w:val="26"/>
          <w:szCs w:val="26"/>
        </w:rPr>
        <w:t>Về việc</w:t>
      </w:r>
      <w:r w:rsidR="0030038B" w:rsidRPr="0030038B">
        <w:rPr>
          <w:b/>
          <w:sz w:val="26"/>
          <w:szCs w:val="26"/>
        </w:rPr>
        <w:t xml:space="preserve"> tuyển sinh chương trình </w:t>
      </w:r>
      <w:r w:rsidR="00A9265B">
        <w:rPr>
          <w:b/>
          <w:sz w:val="26"/>
          <w:szCs w:val="26"/>
        </w:rPr>
        <w:t xml:space="preserve">liên kết </w:t>
      </w:r>
      <w:r w:rsidR="0030038B" w:rsidRPr="0030038B">
        <w:rPr>
          <w:b/>
          <w:sz w:val="26"/>
          <w:szCs w:val="26"/>
        </w:rPr>
        <w:t xml:space="preserve">đào tạo </w:t>
      </w:r>
      <w:r w:rsidR="00A9265B">
        <w:rPr>
          <w:b/>
          <w:sz w:val="26"/>
          <w:szCs w:val="26"/>
        </w:rPr>
        <w:t xml:space="preserve">cấp bằng </w:t>
      </w:r>
      <w:r w:rsidR="0030038B" w:rsidRPr="0030038B">
        <w:rPr>
          <w:b/>
          <w:sz w:val="26"/>
          <w:szCs w:val="26"/>
        </w:rPr>
        <w:t xml:space="preserve">Tiến sĩ Khoa học xã hội </w:t>
      </w:r>
    </w:p>
    <w:p w14:paraId="41D0EC31" w14:textId="77777777" w:rsidR="00A9265B" w:rsidRDefault="00A9265B" w:rsidP="00A9265B">
      <w:pPr>
        <w:jc w:val="center"/>
        <w:rPr>
          <w:b/>
          <w:sz w:val="26"/>
          <w:szCs w:val="26"/>
        </w:rPr>
      </w:pPr>
      <w:r>
        <w:rPr>
          <w:b/>
          <w:sz w:val="26"/>
          <w:szCs w:val="26"/>
        </w:rPr>
        <w:t>giữa</w:t>
      </w:r>
      <w:r w:rsidR="0030038B" w:rsidRPr="0030038B">
        <w:rPr>
          <w:b/>
          <w:sz w:val="26"/>
          <w:szCs w:val="26"/>
        </w:rPr>
        <w:t xml:space="preserve"> </w:t>
      </w:r>
      <w:r>
        <w:rPr>
          <w:b/>
          <w:sz w:val="26"/>
          <w:szCs w:val="26"/>
        </w:rPr>
        <w:t xml:space="preserve">Trường </w:t>
      </w:r>
      <w:r w:rsidR="0030038B" w:rsidRPr="0030038B">
        <w:rPr>
          <w:b/>
          <w:sz w:val="26"/>
          <w:szCs w:val="26"/>
        </w:rPr>
        <w:t xml:space="preserve">Đại học Leicester, Vương Quốc Anh </w:t>
      </w:r>
      <w:r>
        <w:rPr>
          <w:b/>
          <w:sz w:val="26"/>
          <w:szCs w:val="26"/>
        </w:rPr>
        <w:t xml:space="preserve">và </w:t>
      </w:r>
    </w:p>
    <w:p w14:paraId="320E7632" w14:textId="0C3AAB79" w:rsidR="00BE6502" w:rsidRDefault="00A9265B" w:rsidP="00A9265B">
      <w:pPr>
        <w:jc w:val="center"/>
        <w:rPr>
          <w:b/>
          <w:sz w:val="26"/>
          <w:szCs w:val="26"/>
        </w:rPr>
      </w:pPr>
      <w:r>
        <w:rPr>
          <w:b/>
          <w:sz w:val="26"/>
          <w:szCs w:val="26"/>
        </w:rPr>
        <w:t xml:space="preserve">Trường Đại học Kinh tế TP. Hồ Chí Minh </w:t>
      </w:r>
    </w:p>
    <w:p w14:paraId="6E89AED5" w14:textId="38AECE31" w:rsidR="00BE6502" w:rsidRPr="00BE6502" w:rsidRDefault="00C4694B" w:rsidP="00BE6502">
      <w:pPr>
        <w:jc w:val="center"/>
        <w:rPr>
          <w:b/>
          <w:sz w:val="26"/>
          <w:szCs w:val="26"/>
        </w:rPr>
      </w:pPr>
      <w:r>
        <w:rPr>
          <w:noProof/>
          <w:sz w:val="26"/>
          <w:szCs w:val="26"/>
        </w:rPr>
        <mc:AlternateContent>
          <mc:Choice Requires="wps">
            <w:drawing>
              <wp:anchor distT="0" distB="0" distL="114300" distR="114300" simplePos="0" relativeHeight="251665408" behindDoc="0" locked="0" layoutInCell="1" allowOverlap="1" wp14:anchorId="5A22FEA1" wp14:editId="5558E4FE">
                <wp:simplePos x="0" y="0"/>
                <wp:positionH relativeFrom="margin">
                  <wp:align>center</wp:align>
                </wp:positionH>
                <wp:positionV relativeFrom="paragraph">
                  <wp:posOffset>79758</wp:posOffset>
                </wp:positionV>
                <wp:extent cx="1069676"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696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D8DF5E" id="Straight Connector 2"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3pt" to="84.2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" strokecolor="black [3200]" strokeweight=".5pt">
                <v:stroke joinstyle="miter"/>
                <w10:wrap anchorx="margin"/>
              </v:line>
            </w:pict>
          </mc:Fallback>
        </mc:AlternateContent>
      </w:r>
    </w:p>
    <w:p w14:paraId="04BD2071" w14:textId="6C03A0C5" w:rsidR="00BE6502" w:rsidRDefault="0030038B" w:rsidP="00EA7AE3">
      <w:pPr>
        <w:spacing w:line="276" w:lineRule="auto"/>
        <w:ind w:firstLine="720"/>
        <w:jc w:val="both"/>
        <w:rPr>
          <w:sz w:val="26"/>
          <w:szCs w:val="26"/>
        </w:rPr>
      </w:pPr>
      <w:r w:rsidRPr="0030038B">
        <w:rPr>
          <w:sz w:val="26"/>
          <w:szCs w:val="26"/>
        </w:rPr>
        <w:t>Căn cứ Quyết định số 274/QĐ-ĐHKT-QLKHHTQT ngày 04/02/2021 của Hiệu trưởng về việc thực hiện chương trình liên kết đào tạo cấp bằng Tiến sĩ Khoa học xã hội của Đại học Leicester, Trường Đại học Kinh tế TP. Hồ Chí Minh (UEH) thông báo tuyển sinh Đợt 1 năm 202</w:t>
      </w:r>
      <w:r>
        <w:rPr>
          <w:sz w:val="26"/>
          <w:szCs w:val="26"/>
        </w:rPr>
        <w:t>2</w:t>
      </w:r>
      <w:r w:rsidRPr="0030038B">
        <w:rPr>
          <w:sz w:val="26"/>
          <w:szCs w:val="26"/>
        </w:rPr>
        <w:t xml:space="preserve"> gồm những nội dung sau:</w:t>
      </w:r>
      <w:r w:rsidR="00BE6502">
        <w:rPr>
          <w:sz w:val="26"/>
          <w:szCs w:val="26"/>
        </w:rPr>
        <w:t xml:space="preserve"> </w:t>
      </w:r>
    </w:p>
    <w:p w14:paraId="66923124" w14:textId="77777777" w:rsidR="00BE6502" w:rsidRDefault="00BE6502"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t>Mục tiêu đào tạo</w:t>
      </w:r>
    </w:p>
    <w:p w14:paraId="117424B9" w14:textId="40798079" w:rsidR="00BE6502" w:rsidRDefault="0030038B" w:rsidP="00EA7AE3">
      <w:pPr>
        <w:pBdr>
          <w:top w:val="nil"/>
          <w:left w:val="nil"/>
          <w:bottom w:val="nil"/>
          <w:right w:val="nil"/>
          <w:between w:val="nil"/>
        </w:pBdr>
        <w:spacing w:line="276" w:lineRule="auto"/>
        <w:ind w:firstLine="630"/>
        <w:jc w:val="both"/>
        <w:rPr>
          <w:color w:val="000000"/>
          <w:sz w:val="26"/>
          <w:szCs w:val="26"/>
        </w:rPr>
      </w:pPr>
      <w:r w:rsidRPr="0030038B">
        <w:rPr>
          <w:color w:val="000000"/>
          <w:sz w:val="26"/>
          <w:szCs w:val="26"/>
        </w:rPr>
        <w:t>Chương trình đào tạo trình độ tiến sĩ của Đại học Leicester nhằm đào tạo nguồn nhân lực chất lượng cao, có trình độ về lý thuyết và ứng dụng, có năng lực sáng tạo,</w:t>
      </w:r>
      <w:r w:rsidR="00AA196E">
        <w:rPr>
          <w:color w:val="000000"/>
          <w:sz w:val="26"/>
          <w:szCs w:val="26"/>
        </w:rPr>
        <w:t xml:space="preserve"> </w:t>
      </w:r>
      <w:r w:rsidRPr="0030038B">
        <w:rPr>
          <w:color w:val="000000"/>
          <w:sz w:val="26"/>
          <w:szCs w:val="26"/>
        </w:rPr>
        <w:t>nghiên cứu và giải quyết những vấn đề trong thực tiễn</w:t>
      </w:r>
      <w:r w:rsidR="00BE6502">
        <w:rPr>
          <w:color w:val="000000"/>
          <w:sz w:val="26"/>
          <w:szCs w:val="26"/>
        </w:rPr>
        <w:t>.</w:t>
      </w:r>
    </w:p>
    <w:p w14:paraId="2FB17D3D" w14:textId="77777777" w:rsidR="00BE6502" w:rsidRDefault="00BE6502"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t>Thời gian, hình thức và ngôn ngữ đào tạo</w:t>
      </w:r>
    </w:p>
    <w:p w14:paraId="471E5132" w14:textId="12E1ECE8" w:rsidR="00BE6502" w:rsidRDefault="00BE6502" w:rsidP="00EA7AE3">
      <w:pPr>
        <w:spacing w:line="276" w:lineRule="auto"/>
        <w:ind w:firstLine="360"/>
        <w:jc w:val="both"/>
        <w:rPr>
          <w:sz w:val="26"/>
          <w:szCs w:val="26"/>
        </w:rPr>
      </w:pPr>
      <w:r>
        <w:rPr>
          <w:sz w:val="26"/>
          <w:szCs w:val="26"/>
        </w:rPr>
        <w:t xml:space="preserve">- </w:t>
      </w:r>
      <w:r w:rsidR="0030038B" w:rsidRPr="0030038B">
        <w:rPr>
          <w:sz w:val="26"/>
          <w:szCs w:val="26"/>
        </w:rPr>
        <w:t>Thời gian đào tạo trình độ tiến sĩ trong hạn (kể từ khi trúng tuyển) là 48 tháng, thời gian gia hạn tối đa là 24 tháng (tổng cộng 72 tháng).</w:t>
      </w:r>
    </w:p>
    <w:p w14:paraId="004A3BB4" w14:textId="0A4348D2" w:rsidR="0030038B" w:rsidRDefault="0030038B" w:rsidP="00EA7AE3">
      <w:pPr>
        <w:spacing w:line="276" w:lineRule="auto"/>
        <w:ind w:firstLine="360"/>
        <w:jc w:val="both"/>
        <w:rPr>
          <w:sz w:val="26"/>
          <w:szCs w:val="26"/>
        </w:rPr>
      </w:pPr>
      <w:r>
        <w:rPr>
          <w:b/>
          <w:sz w:val="26"/>
          <w:szCs w:val="26"/>
        </w:rPr>
        <w:t xml:space="preserve">- </w:t>
      </w:r>
      <w:r w:rsidRPr="0030038B">
        <w:rPr>
          <w:sz w:val="26"/>
          <w:szCs w:val="26"/>
        </w:rPr>
        <w:t xml:space="preserve">Hình thức đào tạo: </w:t>
      </w:r>
      <w:r w:rsidR="00254A94">
        <w:rPr>
          <w:sz w:val="26"/>
          <w:szCs w:val="26"/>
        </w:rPr>
        <w:t>P</w:t>
      </w:r>
      <w:r w:rsidRPr="0030038B">
        <w:rPr>
          <w:sz w:val="26"/>
          <w:szCs w:val="26"/>
        </w:rPr>
        <w:t>hối hợp giữa Đại học Leicester và UEH, trong đó:</w:t>
      </w:r>
    </w:p>
    <w:p w14:paraId="5CFAFA32" w14:textId="2130A98B" w:rsidR="00AA196E" w:rsidRPr="00AA196E" w:rsidRDefault="00AA196E" w:rsidP="00EA7AE3">
      <w:pPr>
        <w:spacing w:line="276" w:lineRule="auto"/>
        <w:ind w:firstLine="360"/>
        <w:jc w:val="both"/>
        <w:rPr>
          <w:b/>
          <w:i/>
          <w:sz w:val="26"/>
          <w:szCs w:val="26"/>
        </w:rPr>
      </w:pPr>
      <w:r w:rsidRPr="00AA196E">
        <w:rPr>
          <w:b/>
          <w:i/>
          <w:sz w:val="26"/>
          <w:szCs w:val="26"/>
        </w:rPr>
        <w:t>Đại học Leicester:</w:t>
      </w:r>
    </w:p>
    <w:p w14:paraId="235D3D30" w14:textId="77777777" w:rsidR="00AA196E" w:rsidRPr="00AA196E" w:rsidRDefault="00AA196E" w:rsidP="00EA7AE3">
      <w:pPr>
        <w:pStyle w:val="ListParagraph"/>
        <w:numPr>
          <w:ilvl w:val="0"/>
          <w:numId w:val="17"/>
        </w:numPr>
        <w:spacing w:after="0" w:line="276" w:lineRule="auto"/>
        <w:rPr>
          <w:szCs w:val="26"/>
        </w:rPr>
      </w:pPr>
      <w:r w:rsidRPr="00AA196E">
        <w:rPr>
          <w:szCs w:val="26"/>
        </w:rPr>
        <w:t>Đánh giá đề cương nghiên cứu và phỏng vấn tuyển sinh</w:t>
      </w:r>
    </w:p>
    <w:p w14:paraId="4B0118ED" w14:textId="52879A22" w:rsidR="00AA196E" w:rsidRPr="00AA196E" w:rsidRDefault="00AA196E" w:rsidP="00EA7AE3">
      <w:pPr>
        <w:pStyle w:val="ListParagraph"/>
        <w:numPr>
          <w:ilvl w:val="0"/>
          <w:numId w:val="17"/>
        </w:numPr>
        <w:spacing w:after="0" w:line="276" w:lineRule="auto"/>
        <w:rPr>
          <w:szCs w:val="26"/>
        </w:rPr>
      </w:pPr>
      <w:r w:rsidRPr="00AA196E">
        <w:rPr>
          <w:szCs w:val="26"/>
        </w:rPr>
        <w:t>Quyết định thí sinh trúng tuyển</w:t>
      </w:r>
    </w:p>
    <w:p w14:paraId="042628AC" w14:textId="77777777" w:rsidR="00AA196E" w:rsidRPr="00AA196E" w:rsidRDefault="00AA196E" w:rsidP="00EA7AE3">
      <w:pPr>
        <w:pStyle w:val="ListParagraph"/>
        <w:numPr>
          <w:ilvl w:val="0"/>
          <w:numId w:val="17"/>
        </w:numPr>
        <w:spacing w:after="0" w:line="276" w:lineRule="auto"/>
        <w:rPr>
          <w:szCs w:val="26"/>
        </w:rPr>
      </w:pPr>
      <w:r w:rsidRPr="00AA196E">
        <w:rPr>
          <w:szCs w:val="26"/>
        </w:rPr>
        <w:t>Phụ trách giảng dạy các modules</w:t>
      </w:r>
    </w:p>
    <w:p w14:paraId="46F30987" w14:textId="77777777" w:rsidR="00AA196E" w:rsidRPr="00AA196E" w:rsidRDefault="00AA196E" w:rsidP="00EA7AE3">
      <w:pPr>
        <w:pStyle w:val="ListParagraph"/>
        <w:numPr>
          <w:ilvl w:val="0"/>
          <w:numId w:val="17"/>
        </w:numPr>
        <w:spacing w:after="0" w:line="276" w:lineRule="auto"/>
        <w:rPr>
          <w:szCs w:val="26"/>
        </w:rPr>
      </w:pPr>
      <w:r w:rsidRPr="00AA196E">
        <w:rPr>
          <w:szCs w:val="26"/>
        </w:rPr>
        <w:t>Hướng dẫn thực hiện luận án</w:t>
      </w:r>
    </w:p>
    <w:p w14:paraId="74C15EF9" w14:textId="77777777" w:rsidR="00AA196E" w:rsidRPr="00AA196E" w:rsidRDefault="00AA196E" w:rsidP="00EA7AE3">
      <w:pPr>
        <w:pStyle w:val="ListParagraph"/>
        <w:numPr>
          <w:ilvl w:val="0"/>
          <w:numId w:val="17"/>
        </w:numPr>
        <w:spacing w:after="0" w:line="276" w:lineRule="auto"/>
        <w:rPr>
          <w:szCs w:val="26"/>
        </w:rPr>
      </w:pPr>
      <w:r w:rsidRPr="00AA196E">
        <w:rPr>
          <w:szCs w:val="26"/>
        </w:rPr>
        <w:t>Tổ chức Hội đồng đánh giá luận án</w:t>
      </w:r>
    </w:p>
    <w:p w14:paraId="39657BFB" w14:textId="77777777" w:rsidR="00AA196E" w:rsidRPr="00AA196E" w:rsidRDefault="00AA196E" w:rsidP="00EA7AE3">
      <w:pPr>
        <w:pStyle w:val="ListParagraph"/>
        <w:numPr>
          <w:ilvl w:val="0"/>
          <w:numId w:val="17"/>
        </w:numPr>
        <w:spacing w:after="0" w:line="276" w:lineRule="auto"/>
        <w:rPr>
          <w:szCs w:val="26"/>
        </w:rPr>
      </w:pPr>
      <w:r w:rsidRPr="00AA196E">
        <w:rPr>
          <w:szCs w:val="26"/>
        </w:rPr>
        <w:t>Cấp bằng</w:t>
      </w:r>
    </w:p>
    <w:p w14:paraId="39BD9A8B" w14:textId="3EF4010B" w:rsidR="00AA196E" w:rsidRPr="00AA196E" w:rsidRDefault="00AA196E" w:rsidP="00EA7AE3">
      <w:pPr>
        <w:spacing w:line="276" w:lineRule="auto"/>
        <w:ind w:firstLine="360"/>
        <w:jc w:val="both"/>
        <w:rPr>
          <w:b/>
          <w:i/>
          <w:sz w:val="26"/>
          <w:szCs w:val="26"/>
        </w:rPr>
      </w:pPr>
      <w:r w:rsidRPr="00AA196E">
        <w:rPr>
          <w:b/>
          <w:i/>
          <w:sz w:val="26"/>
          <w:szCs w:val="26"/>
        </w:rPr>
        <w:t>UEH:</w:t>
      </w:r>
    </w:p>
    <w:p w14:paraId="39DEA714" w14:textId="77777777" w:rsidR="00AA196E" w:rsidRPr="00AA196E" w:rsidRDefault="00AA196E" w:rsidP="00EA7AE3">
      <w:pPr>
        <w:pStyle w:val="ListParagraph"/>
        <w:numPr>
          <w:ilvl w:val="0"/>
          <w:numId w:val="18"/>
        </w:numPr>
        <w:spacing w:after="0" w:line="276" w:lineRule="auto"/>
        <w:rPr>
          <w:szCs w:val="26"/>
        </w:rPr>
      </w:pPr>
      <w:r w:rsidRPr="00AA196E">
        <w:rPr>
          <w:szCs w:val="26"/>
        </w:rPr>
        <w:t>Thực hiện công tác tuyển sinh và nhận hồ sơ dự tuyển</w:t>
      </w:r>
    </w:p>
    <w:p w14:paraId="2DBC8947" w14:textId="77777777" w:rsidR="00AA196E" w:rsidRPr="00AA196E" w:rsidRDefault="00AA196E" w:rsidP="00EA7AE3">
      <w:pPr>
        <w:pStyle w:val="ListParagraph"/>
        <w:numPr>
          <w:ilvl w:val="0"/>
          <w:numId w:val="18"/>
        </w:numPr>
        <w:spacing w:after="0" w:line="276" w:lineRule="auto"/>
        <w:rPr>
          <w:szCs w:val="26"/>
        </w:rPr>
      </w:pPr>
      <w:r w:rsidRPr="00AA196E">
        <w:rPr>
          <w:szCs w:val="26"/>
        </w:rPr>
        <w:t>Hỗ trợ các thí sinh thực hiện đề cương nghiên cứu</w:t>
      </w:r>
    </w:p>
    <w:p w14:paraId="34EB288F" w14:textId="77777777" w:rsidR="00AA196E" w:rsidRPr="00AA196E" w:rsidRDefault="00AA196E" w:rsidP="00EA7AE3">
      <w:pPr>
        <w:pStyle w:val="ListParagraph"/>
        <w:numPr>
          <w:ilvl w:val="0"/>
          <w:numId w:val="18"/>
        </w:numPr>
        <w:spacing w:after="0" w:line="276" w:lineRule="auto"/>
        <w:rPr>
          <w:szCs w:val="26"/>
        </w:rPr>
      </w:pPr>
      <w:r w:rsidRPr="00AA196E">
        <w:rPr>
          <w:szCs w:val="26"/>
        </w:rPr>
        <w:t>Tham gia phỏng vấn tuyển sinh</w:t>
      </w:r>
    </w:p>
    <w:p w14:paraId="3C7FBF88" w14:textId="77777777" w:rsidR="00AA196E" w:rsidRPr="00AA196E" w:rsidRDefault="00AA196E" w:rsidP="00EA7AE3">
      <w:pPr>
        <w:pStyle w:val="ListParagraph"/>
        <w:numPr>
          <w:ilvl w:val="0"/>
          <w:numId w:val="18"/>
        </w:numPr>
        <w:spacing w:after="0" w:line="276" w:lineRule="auto"/>
        <w:rPr>
          <w:szCs w:val="26"/>
        </w:rPr>
      </w:pPr>
      <w:r w:rsidRPr="00AA196E">
        <w:rPr>
          <w:szCs w:val="26"/>
        </w:rPr>
        <w:t>Bố trí trợ giảng cho các modules</w:t>
      </w:r>
    </w:p>
    <w:p w14:paraId="0BE3861F" w14:textId="77777777" w:rsidR="00AA196E" w:rsidRPr="00AA196E" w:rsidRDefault="00AA196E" w:rsidP="00EA7AE3">
      <w:pPr>
        <w:pStyle w:val="ListParagraph"/>
        <w:numPr>
          <w:ilvl w:val="0"/>
          <w:numId w:val="18"/>
        </w:numPr>
        <w:spacing w:after="0" w:line="276" w:lineRule="auto"/>
        <w:rPr>
          <w:szCs w:val="26"/>
        </w:rPr>
      </w:pPr>
      <w:r w:rsidRPr="00AA196E">
        <w:rPr>
          <w:szCs w:val="26"/>
        </w:rPr>
        <w:t>Đồng hướng dẫn thực hiện luận án</w:t>
      </w:r>
    </w:p>
    <w:p w14:paraId="329D1234" w14:textId="77777777" w:rsidR="00AA196E" w:rsidRPr="00AA196E" w:rsidRDefault="00AA196E" w:rsidP="00EA7AE3">
      <w:pPr>
        <w:pStyle w:val="ListParagraph"/>
        <w:numPr>
          <w:ilvl w:val="0"/>
          <w:numId w:val="18"/>
        </w:numPr>
        <w:spacing w:after="0" w:line="276" w:lineRule="auto"/>
        <w:rPr>
          <w:szCs w:val="26"/>
        </w:rPr>
      </w:pPr>
      <w:r w:rsidRPr="00AA196E">
        <w:rPr>
          <w:szCs w:val="26"/>
        </w:rPr>
        <w:t>Giới thiệu giảng viên tham gia Hội đồng đánh giá luận án.</w:t>
      </w:r>
    </w:p>
    <w:p w14:paraId="3F02D4CB" w14:textId="4ED01E8B" w:rsidR="0030038B" w:rsidRPr="00AA196E" w:rsidRDefault="00AA196E" w:rsidP="00EA7AE3">
      <w:pPr>
        <w:pStyle w:val="ListParagraph"/>
        <w:numPr>
          <w:ilvl w:val="0"/>
          <w:numId w:val="18"/>
        </w:numPr>
        <w:spacing w:after="0" w:line="276" w:lineRule="auto"/>
        <w:rPr>
          <w:szCs w:val="26"/>
        </w:rPr>
      </w:pPr>
      <w:r w:rsidRPr="00AA196E">
        <w:rPr>
          <w:szCs w:val="26"/>
        </w:rPr>
        <w:t>Cấp học bổng (hoặc giảm học phí) với điều kiện nhất định</w:t>
      </w:r>
    </w:p>
    <w:p w14:paraId="6309118C" w14:textId="77777777" w:rsidR="00AA196E" w:rsidRDefault="00BE6502" w:rsidP="00EA7AE3">
      <w:pPr>
        <w:spacing w:line="276" w:lineRule="auto"/>
        <w:ind w:firstLine="360"/>
        <w:jc w:val="both"/>
        <w:rPr>
          <w:sz w:val="26"/>
          <w:szCs w:val="26"/>
        </w:rPr>
      </w:pPr>
      <w:r>
        <w:rPr>
          <w:sz w:val="26"/>
          <w:szCs w:val="26"/>
        </w:rPr>
        <w:t>- Ngôn ngữ</w:t>
      </w:r>
      <w:r w:rsidR="00AA196E">
        <w:rPr>
          <w:sz w:val="26"/>
          <w:szCs w:val="26"/>
        </w:rPr>
        <w:t>:</w:t>
      </w:r>
    </w:p>
    <w:p w14:paraId="073D7BA5" w14:textId="54D377F5" w:rsidR="00AA196E" w:rsidRPr="00AA196E" w:rsidRDefault="00AA196E" w:rsidP="00EA7AE3">
      <w:pPr>
        <w:spacing w:line="276" w:lineRule="auto"/>
        <w:ind w:firstLine="360"/>
        <w:jc w:val="both"/>
        <w:rPr>
          <w:sz w:val="26"/>
          <w:szCs w:val="26"/>
        </w:rPr>
      </w:pPr>
      <w:r w:rsidRPr="00AA196E">
        <w:rPr>
          <w:sz w:val="26"/>
          <w:szCs w:val="26"/>
        </w:rPr>
        <w:t>Ngôn ngữ sử dụng trong học tập, giảng dạy, viết và bảo vệ luận án tiến sĩ hoàn toàn bằng tiếng Anh. Giảng viên giảng dạy chương trình và hướng dẫn nghiên cứu sinh làm</w:t>
      </w:r>
      <w:r>
        <w:rPr>
          <w:sz w:val="26"/>
          <w:szCs w:val="26"/>
        </w:rPr>
        <w:t xml:space="preserve"> </w:t>
      </w:r>
      <w:r w:rsidRPr="00AA196E">
        <w:rPr>
          <w:sz w:val="26"/>
          <w:szCs w:val="26"/>
        </w:rPr>
        <w:t>luận án sẽ do giảng viên của Leicester và giảng viên của UEH đảm nhiệm.</w:t>
      </w:r>
    </w:p>
    <w:p w14:paraId="3BC2E3D0" w14:textId="2D707141" w:rsidR="00520BA2" w:rsidRPr="00BF5BA9" w:rsidRDefault="00AA196E" w:rsidP="00BF5BA9">
      <w:pPr>
        <w:spacing w:line="276" w:lineRule="auto"/>
        <w:ind w:firstLine="360"/>
        <w:jc w:val="both"/>
        <w:rPr>
          <w:sz w:val="26"/>
          <w:szCs w:val="26"/>
        </w:rPr>
      </w:pPr>
      <w:r w:rsidRPr="00AA196E">
        <w:rPr>
          <w:sz w:val="26"/>
          <w:szCs w:val="26"/>
        </w:rPr>
        <w:t>Đề cương luận án và luận án được bảo vệ với Hội đồng do Đại học Leicester chỉ định.</w:t>
      </w:r>
    </w:p>
    <w:p w14:paraId="1DB40DB1" w14:textId="77777777" w:rsidR="00BE6502" w:rsidRDefault="00BE6502"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lastRenderedPageBreak/>
        <w:t>Chuyên ngành đào tạo</w:t>
      </w:r>
    </w:p>
    <w:p w14:paraId="22D71AB5" w14:textId="6F46B314" w:rsidR="00AA196E" w:rsidRPr="00AA196E" w:rsidRDefault="00AA196E" w:rsidP="00EA7AE3">
      <w:pPr>
        <w:pBdr>
          <w:top w:val="nil"/>
          <w:left w:val="nil"/>
          <w:bottom w:val="nil"/>
          <w:right w:val="nil"/>
          <w:between w:val="nil"/>
        </w:pBdr>
        <w:spacing w:line="276" w:lineRule="auto"/>
        <w:jc w:val="both"/>
        <w:rPr>
          <w:color w:val="000000" w:themeColor="text1"/>
          <w:sz w:val="26"/>
          <w:szCs w:val="26"/>
        </w:rPr>
      </w:pPr>
      <w:r w:rsidRPr="00AA196E">
        <w:rPr>
          <w:color w:val="000000" w:themeColor="text1"/>
          <w:sz w:val="26"/>
          <w:szCs w:val="26"/>
        </w:rPr>
        <w:t xml:space="preserve">Gồm </w:t>
      </w:r>
      <w:r w:rsidR="00F41395">
        <w:rPr>
          <w:color w:val="000000" w:themeColor="text1"/>
          <w:sz w:val="26"/>
          <w:szCs w:val="26"/>
        </w:rPr>
        <w:t>7</w:t>
      </w:r>
      <w:r w:rsidRPr="00AA196E">
        <w:rPr>
          <w:color w:val="000000" w:themeColor="text1"/>
          <w:sz w:val="26"/>
          <w:szCs w:val="26"/>
        </w:rPr>
        <w:t xml:space="preserve"> modules và </w:t>
      </w:r>
      <w:r w:rsidR="00F41395">
        <w:rPr>
          <w:color w:val="000000" w:themeColor="text1"/>
          <w:sz w:val="26"/>
          <w:szCs w:val="26"/>
        </w:rPr>
        <w:t xml:space="preserve">1 module </w:t>
      </w:r>
      <w:r w:rsidRPr="00AA196E">
        <w:rPr>
          <w:color w:val="000000" w:themeColor="text1"/>
          <w:sz w:val="26"/>
          <w:szCs w:val="26"/>
        </w:rPr>
        <w:t>luận án, tổng số tín chỉ toàn chương trình là 450 tín chỉ.</w:t>
      </w:r>
    </w:p>
    <w:p w14:paraId="731CA146" w14:textId="2FA4D21B" w:rsidR="00AA196E" w:rsidRDefault="00AA196E" w:rsidP="00EA7AE3">
      <w:pPr>
        <w:pBdr>
          <w:top w:val="nil"/>
          <w:left w:val="nil"/>
          <w:bottom w:val="nil"/>
          <w:right w:val="nil"/>
          <w:between w:val="nil"/>
        </w:pBdr>
        <w:spacing w:line="276" w:lineRule="auto"/>
        <w:ind w:right="-198"/>
        <w:jc w:val="both"/>
        <w:rPr>
          <w:color w:val="000000" w:themeColor="text1"/>
          <w:sz w:val="26"/>
          <w:szCs w:val="26"/>
        </w:rPr>
      </w:pPr>
      <w:r w:rsidRPr="00AA196E">
        <w:rPr>
          <w:color w:val="000000" w:themeColor="text1"/>
          <w:sz w:val="26"/>
          <w:szCs w:val="26"/>
        </w:rPr>
        <w:t>Chi tiết chương trình:</w:t>
      </w:r>
      <w:r>
        <w:rPr>
          <w:color w:val="000000" w:themeColor="text1"/>
          <w:sz w:val="26"/>
          <w:szCs w:val="26"/>
        </w:rPr>
        <w:t xml:space="preserve"> </w:t>
      </w:r>
      <w:hyperlink r:id="rId7" w:history="1">
        <w:r w:rsidRPr="007D3840">
          <w:rPr>
            <w:rStyle w:val="Hyperlink"/>
            <w:sz w:val="26"/>
            <w:szCs w:val="26"/>
          </w:rPr>
          <w:t>https://le.ac.uk/school-of-business/study/research-degrees/dsocsci</w:t>
        </w:r>
      </w:hyperlink>
    </w:p>
    <w:p w14:paraId="64446290" w14:textId="3EA895E9" w:rsidR="00BE6502" w:rsidRDefault="00AA196E"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t>Chỉ tiêu đào tạo</w:t>
      </w:r>
    </w:p>
    <w:p w14:paraId="45C53DD1" w14:textId="18F88C7A" w:rsidR="00BE6502" w:rsidRDefault="00AA196E" w:rsidP="00EA7AE3">
      <w:pPr>
        <w:spacing w:line="276" w:lineRule="auto"/>
        <w:ind w:right="-108"/>
        <w:jc w:val="both"/>
        <w:rPr>
          <w:i/>
          <w:sz w:val="26"/>
          <w:szCs w:val="26"/>
        </w:rPr>
      </w:pPr>
      <w:r w:rsidRPr="00AA196E">
        <w:rPr>
          <w:sz w:val="26"/>
          <w:szCs w:val="26"/>
        </w:rPr>
        <w:t>Chỉ tiêu đào tạo trình độ tiến sĩ năm 202</w:t>
      </w:r>
      <w:r>
        <w:rPr>
          <w:sz w:val="26"/>
          <w:szCs w:val="26"/>
        </w:rPr>
        <w:t>2</w:t>
      </w:r>
      <w:r w:rsidRPr="00AA196E">
        <w:rPr>
          <w:sz w:val="26"/>
          <w:szCs w:val="26"/>
        </w:rPr>
        <w:t xml:space="preserve"> của chương trình là </w:t>
      </w:r>
      <w:r w:rsidR="00F41395">
        <w:rPr>
          <w:sz w:val="26"/>
          <w:szCs w:val="26"/>
        </w:rPr>
        <w:t>2</w:t>
      </w:r>
      <w:r w:rsidRPr="00AA196E">
        <w:rPr>
          <w:sz w:val="26"/>
          <w:szCs w:val="26"/>
        </w:rPr>
        <w:t>0 nghiên cứu sinh</w:t>
      </w:r>
      <w:r w:rsidR="00CF0167">
        <w:rPr>
          <w:sz w:val="26"/>
          <w:szCs w:val="26"/>
        </w:rPr>
        <w:t>.</w:t>
      </w:r>
    </w:p>
    <w:p w14:paraId="5D0F5680" w14:textId="30766283" w:rsidR="00AA196E" w:rsidRDefault="00AA196E"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t>Điều kiện dự tuyển</w:t>
      </w:r>
    </w:p>
    <w:p w14:paraId="09DFF882" w14:textId="0451E3DE" w:rsidR="00AA196E" w:rsidRPr="00AA196E" w:rsidRDefault="00AA196E" w:rsidP="00EA7AE3">
      <w:pPr>
        <w:pBdr>
          <w:top w:val="nil"/>
          <w:left w:val="nil"/>
          <w:bottom w:val="nil"/>
          <w:right w:val="nil"/>
          <w:between w:val="nil"/>
        </w:pBdr>
        <w:spacing w:line="276" w:lineRule="auto"/>
        <w:jc w:val="both"/>
        <w:rPr>
          <w:color w:val="000000"/>
          <w:sz w:val="26"/>
          <w:szCs w:val="26"/>
        </w:rPr>
      </w:pPr>
      <w:r w:rsidRPr="00AA196E">
        <w:rPr>
          <w:color w:val="000000"/>
          <w:sz w:val="26"/>
          <w:szCs w:val="26"/>
        </w:rPr>
        <w:t>Người dự tuyển nghiên cứu sinh phải đáp ứng các điều kiện sau:</w:t>
      </w:r>
    </w:p>
    <w:p w14:paraId="6330C905" w14:textId="5338A43E" w:rsidR="00AA196E" w:rsidRPr="000A4EB3" w:rsidRDefault="00AA196E" w:rsidP="00EA7AE3">
      <w:pPr>
        <w:pBdr>
          <w:top w:val="nil"/>
          <w:left w:val="nil"/>
          <w:bottom w:val="nil"/>
          <w:right w:val="nil"/>
          <w:between w:val="nil"/>
        </w:pBdr>
        <w:spacing w:line="276" w:lineRule="auto"/>
        <w:jc w:val="both"/>
        <w:rPr>
          <w:b/>
          <w:i/>
          <w:color w:val="000000"/>
          <w:sz w:val="26"/>
          <w:szCs w:val="26"/>
        </w:rPr>
      </w:pPr>
      <w:r w:rsidRPr="000A4EB3">
        <w:rPr>
          <w:b/>
          <w:color w:val="000000"/>
          <w:sz w:val="26"/>
          <w:szCs w:val="26"/>
        </w:rPr>
        <w:t>Về văn bằng:</w:t>
      </w:r>
      <w:r w:rsidR="000A4EB3">
        <w:rPr>
          <w:b/>
          <w:i/>
          <w:color w:val="000000"/>
          <w:sz w:val="26"/>
          <w:szCs w:val="26"/>
        </w:rPr>
        <w:t xml:space="preserve"> </w:t>
      </w:r>
      <w:r w:rsidRPr="00AA196E">
        <w:rPr>
          <w:color w:val="000000"/>
          <w:sz w:val="26"/>
          <w:szCs w:val="26"/>
        </w:rPr>
        <w:t>Người dự tuyển có bằng Thạc sĩ trở lên.</w:t>
      </w:r>
    </w:p>
    <w:p w14:paraId="55BAE870" w14:textId="4F419ACF" w:rsidR="00AA196E" w:rsidRPr="00AA196E" w:rsidRDefault="00AA196E" w:rsidP="00EA7AE3">
      <w:pPr>
        <w:pBdr>
          <w:top w:val="nil"/>
          <w:left w:val="nil"/>
          <w:bottom w:val="nil"/>
          <w:right w:val="nil"/>
          <w:between w:val="nil"/>
        </w:pBdr>
        <w:spacing w:line="276" w:lineRule="auto"/>
        <w:jc w:val="both"/>
        <w:rPr>
          <w:color w:val="000000"/>
          <w:sz w:val="26"/>
          <w:szCs w:val="26"/>
        </w:rPr>
      </w:pPr>
      <w:r w:rsidRPr="00CF0167">
        <w:rPr>
          <w:b/>
          <w:color w:val="000000"/>
          <w:sz w:val="26"/>
          <w:szCs w:val="26"/>
        </w:rPr>
        <w:t>Có năng lực nghiên cứu khoa học</w:t>
      </w:r>
      <w:r w:rsidRPr="00AA196E">
        <w:rPr>
          <w:color w:val="000000"/>
          <w:sz w:val="26"/>
          <w:szCs w:val="26"/>
        </w:rPr>
        <w:t>, được minh chứng như sau:</w:t>
      </w:r>
    </w:p>
    <w:p w14:paraId="3F91935F" w14:textId="22DCDFA7" w:rsidR="00AA196E" w:rsidRPr="00AA196E" w:rsidRDefault="00AA196E" w:rsidP="00EA7AE3">
      <w:pPr>
        <w:pBdr>
          <w:top w:val="nil"/>
          <w:left w:val="nil"/>
          <w:bottom w:val="nil"/>
          <w:right w:val="nil"/>
          <w:between w:val="nil"/>
        </w:pBdr>
        <w:spacing w:line="276" w:lineRule="auto"/>
        <w:jc w:val="both"/>
        <w:rPr>
          <w:color w:val="000000"/>
          <w:sz w:val="26"/>
          <w:szCs w:val="26"/>
        </w:rPr>
      </w:pPr>
      <w:r w:rsidRPr="00AA196E">
        <w:rPr>
          <w:color w:val="000000"/>
          <w:sz w:val="26"/>
          <w:szCs w:val="26"/>
        </w:rPr>
        <w:t>a) Có khả năng triển khai và hoàn thành nghiên cứu, thể hiện thông qua một đề cương nghiên cứu (2000-3000 từ) theo mẫu, bao gồm các nội dung:</w:t>
      </w:r>
    </w:p>
    <w:p w14:paraId="4ECF77F5"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Chủ đề nghiên cứu (15 từ)</w:t>
      </w:r>
    </w:p>
    <w:p w14:paraId="0839C0AF"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Bối cảnh nghiên cứu (750-1000 từ)</w:t>
      </w:r>
    </w:p>
    <w:p w14:paraId="2AA1A269"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Mục tiêu, đối tượng, câu hỏi nghiên cứu (100-300 từ)</w:t>
      </w:r>
    </w:p>
    <w:p w14:paraId="15E06FC3"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Phương pháp nghiên cứu thực nghiệm dự kiến (750-1000 từ) hoặc khuôn khổ lý thuyết của phương pháp tiếp cận (750-1000 từ)</w:t>
      </w:r>
    </w:p>
    <w:p w14:paraId="5E2C489B"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Đánh giá cá nhân, bao gồm kinh nghiệm nghiên cứu của người dự tuyển liên quan đến chủ đề nghiên cứu (300-500 từ)</w:t>
      </w:r>
    </w:p>
    <w:p w14:paraId="63EA480F"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Kết luận (100-200 từ)</w:t>
      </w:r>
    </w:p>
    <w:p w14:paraId="2DDB5AEA"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Thời gian thực hiện dự kiến</w:t>
      </w:r>
    </w:p>
    <w:p w14:paraId="533B9953" w14:textId="77777777" w:rsidR="00AA196E" w:rsidRPr="00CF0167" w:rsidRDefault="00AA196E" w:rsidP="00EA7AE3">
      <w:pPr>
        <w:pStyle w:val="ListParagraph"/>
        <w:numPr>
          <w:ilvl w:val="0"/>
          <w:numId w:val="19"/>
        </w:numPr>
        <w:pBdr>
          <w:top w:val="nil"/>
          <w:left w:val="nil"/>
          <w:bottom w:val="nil"/>
          <w:right w:val="nil"/>
          <w:between w:val="nil"/>
        </w:pBdr>
        <w:spacing w:after="0" w:line="276" w:lineRule="auto"/>
        <w:rPr>
          <w:color w:val="000000"/>
          <w:szCs w:val="26"/>
        </w:rPr>
      </w:pPr>
      <w:r w:rsidRPr="00CF0167">
        <w:rPr>
          <w:color w:val="000000"/>
          <w:szCs w:val="26"/>
        </w:rPr>
        <w:t>Tài liệu tham khảo</w:t>
      </w:r>
    </w:p>
    <w:p w14:paraId="36687764" w14:textId="0BCE4C4D" w:rsidR="00AA196E" w:rsidRPr="00AA196E" w:rsidRDefault="00AA196E" w:rsidP="00EA7AE3">
      <w:pPr>
        <w:pBdr>
          <w:top w:val="nil"/>
          <w:left w:val="nil"/>
          <w:bottom w:val="nil"/>
          <w:right w:val="nil"/>
          <w:between w:val="nil"/>
        </w:pBdr>
        <w:spacing w:line="276" w:lineRule="auto"/>
        <w:jc w:val="both"/>
        <w:rPr>
          <w:color w:val="000000"/>
          <w:sz w:val="26"/>
          <w:szCs w:val="26"/>
        </w:rPr>
      </w:pPr>
      <w:r w:rsidRPr="00AA196E">
        <w:rPr>
          <w:color w:val="000000"/>
          <w:sz w:val="26"/>
          <w:szCs w:val="26"/>
        </w:rPr>
        <w:t>b) Có thư giới thiệu về mặt học thuật của người dự tuyển từ hai giảng viên hoặc nhà khoa học có học vị tiến sĩ trở lên.</w:t>
      </w:r>
    </w:p>
    <w:p w14:paraId="48AE18A7" w14:textId="38E76358" w:rsidR="00AA196E" w:rsidRDefault="00AA196E" w:rsidP="00EA7AE3">
      <w:pPr>
        <w:pBdr>
          <w:top w:val="nil"/>
          <w:left w:val="nil"/>
          <w:bottom w:val="nil"/>
          <w:right w:val="nil"/>
          <w:between w:val="nil"/>
        </w:pBdr>
        <w:spacing w:line="276" w:lineRule="auto"/>
        <w:jc w:val="both"/>
        <w:rPr>
          <w:color w:val="000000"/>
          <w:sz w:val="26"/>
          <w:szCs w:val="26"/>
        </w:rPr>
      </w:pPr>
      <w:r w:rsidRPr="00CF0167">
        <w:rPr>
          <w:b/>
          <w:color w:val="000000"/>
          <w:sz w:val="26"/>
          <w:szCs w:val="26"/>
        </w:rPr>
        <w:t>Có đủ năng lực ngoại ngữ</w:t>
      </w:r>
      <w:r w:rsidRPr="00AA196E">
        <w:rPr>
          <w:color w:val="000000"/>
          <w:sz w:val="26"/>
          <w:szCs w:val="26"/>
        </w:rPr>
        <w:t>: Trình độ tiếng Anh yêu cầu để tham gia chương trình là IELTS 6.5 hoặc các chứng chỉ tương đương còn thời hạn, cụ thể như sau:</w:t>
      </w:r>
    </w:p>
    <w:p w14:paraId="1FDAF186" w14:textId="77777777" w:rsidR="00BF5BA9" w:rsidRDefault="00BF5BA9" w:rsidP="00EA7AE3">
      <w:pPr>
        <w:pBdr>
          <w:top w:val="nil"/>
          <w:left w:val="nil"/>
          <w:bottom w:val="nil"/>
          <w:right w:val="nil"/>
          <w:between w:val="nil"/>
        </w:pBdr>
        <w:spacing w:line="276" w:lineRule="auto"/>
        <w:jc w:val="both"/>
        <w:rPr>
          <w:color w:val="000000"/>
          <w:sz w:val="26"/>
          <w:szCs w:val="26"/>
        </w:rPr>
      </w:pPr>
    </w:p>
    <w:tbl>
      <w:tblPr>
        <w:tblW w:w="90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45"/>
        <w:gridCol w:w="1935"/>
        <w:gridCol w:w="1980"/>
      </w:tblGrid>
      <w:tr w:rsidR="00CF0167" w:rsidRPr="00CF0167" w14:paraId="2B7366DE"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6450AC0" w14:textId="77777777" w:rsidR="00CF0167" w:rsidRPr="00CF0167" w:rsidRDefault="00CF0167" w:rsidP="00B15E24">
            <w:pPr>
              <w:pStyle w:val="NormalWeb"/>
              <w:spacing w:before="0" w:beforeAutospacing="0" w:after="0" w:afterAutospacing="0" w:line="276" w:lineRule="auto"/>
              <w:jc w:val="center"/>
              <w:rPr>
                <w:color w:val="6A6A6A"/>
                <w:sz w:val="26"/>
                <w:szCs w:val="26"/>
              </w:rPr>
            </w:pPr>
            <w:r w:rsidRPr="00CF0167">
              <w:rPr>
                <w:b/>
                <w:bCs/>
                <w:color w:val="000000"/>
                <w:sz w:val="26"/>
                <w:szCs w:val="26"/>
              </w:rPr>
              <w:t>Chứng chỉ</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BA3C7E" w14:textId="77777777" w:rsidR="00CF0167" w:rsidRPr="00CF0167" w:rsidRDefault="00CF0167" w:rsidP="00B15E24">
            <w:pPr>
              <w:pStyle w:val="NormalWeb"/>
              <w:spacing w:before="0" w:beforeAutospacing="0" w:after="0" w:afterAutospacing="0" w:line="276" w:lineRule="auto"/>
              <w:jc w:val="center"/>
              <w:rPr>
                <w:color w:val="6A6A6A"/>
                <w:sz w:val="26"/>
                <w:szCs w:val="26"/>
              </w:rPr>
            </w:pPr>
            <w:r w:rsidRPr="00CF0167">
              <w:rPr>
                <w:b/>
                <w:bCs/>
                <w:color w:val="000000"/>
                <w:sz w:val="26"/>
                <w:szCs w:val="26"/>
              </w:rPr>
              <w:t>Điểm tổng hợp tối thiểu</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0AF9852" w14:textId="77777777" w:rsidR="00CF0167" w:rsidRPr="00CF0167" w:rsidRDefault="00CF0167" w:rsidP="00B15E24">
            <w:pPr>
              <w:pStyle w:val="NormalWeb"/>
              <w:spacing w:before="0" w:beforeAutospacing="0" w:after="0" w:afterAutospacing="0" w:line="276" w:lineRule="auto"/>
              <w:jc w:val="center"/>
              <w:rPr>
                <w:color w:val="6A6A6A"/>
                <w:sz w:val="26"/>
                <w:szCs w:val="26"/>
              </w:rPr>
            </w:pPr>
            <w:r w:rsidRPr="00CF0167">
              <w:rPr>
                <w:b/>
                <w:bCs/>
                <w:color w:val="000000"/>
                <w:sz w:val="26"/>
                <w:szCs w:val="26"/>
              </w:rPr>
              <w:t>Điểm thành phần tối thiểu</w:t>
            </w:r>
          </w:p>
        </w:tc>
      </w:tr>
      <w:tr w:rsidR="00CF0167" w:rsidRPr="00CF0167" w14:paraId="423E157D"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53E2DC4"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t>IELTS </w:t>
            </w:r>
            <w:r w:rsidRPr="00CF0167">
              <w:rPr>
                <w:color w:val="000000"/>
                <w:sz w:val="26"/>
                <w:szCs w:val="26"/>
              </w:rPr>
              <w:t>(International English Language Testing Systems) - Academic Version </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6E66E2"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6.5</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F6DCC29"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5.5</w:t>
            </w:r>
          </w:p>
        </w:tc>
      </w:tr>
      <w:tr w:rsidR="00CF0167" w:rsidRPr="00CF0167" w14:paraId="374EE25A"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2CB3905"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t>TOEFL </w:t>
            </w:r>
            <w:r w:rsidRPr="00CF0167">
              <w:rPr>
                <w:color w:val="000000"/>
                <w:sz w:val="26"/>
                <w:szCs w:val="26"/>
              </w:rPr>
              <w:t>(Test of English as a Foreign Language) - Internet-based test</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9576223"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90</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5CB315"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20</w:t>
            </w:r>
          </w:p>
        </w:tc>
      </w:tr>
      <w:tr w:rsidR="00CF0167" w:rsidRPr="00CF0167" w14:paraId="639D5ECF"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84E7999"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t>PTE </w:t>
            </w:r>
            <w:r w:rsidRPr="00CF0167">
              <w:rPr>
                <w:color w:val="000000"/>
                <w:sz w:val="26"/>
                <w:szCs w:val="26"/>
              </w:rPr>
              <w:t>(Pearson Test of English) - Academic Version</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59BD9CB"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61</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6FF1A35"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51</w:t>
            </w:r>
          </w:p>
        </w:tc>
      </w:tr>
      <w:tr w:rsidR="00CF0167" w:rsidRPr="00CF0167" w14:paraId="4D026B57"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74B1932"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t>Duolingo</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7125F85"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110-119</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6E72850"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90</w:t>
            </w:r>
          </w:p>
        </w:tc>
      </w:tr>
      <w:tr w:rsidR="00CF0167" w:rsidRPr="00CF0167" w14:paraId="3821416A"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DCC01E"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t>TOEFL IBT Home Edition</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FC34518"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90</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13E8FD8"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20</w:t>
            </w:r>
          </w:p>
        </w:tc>
      </w:tr>
      <w:tr w:rsidR="00CF0167" w:rsidRPr="00CF0167" w14:paraId="688DA10C"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ED74138"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t>Language Cert International ESOL B2</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2EDE6A5" w14:textId="77E4F321"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High pass</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BB637F6"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At least 33/50</w:t>
            </w:r>
          </w:p>
        </w:tc>
      </w:tr>
      <w:tr w:rsidR="00CF0167" w:rsidRPr="00CF0167" w14:paraId="69F57777" w14:textId="77777777" w:rsidTr="00CF016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682A8B" w14:textId="77777777" w:rsidR="00CF0167" w:rsidRPr="00CF0167" w:rsidRDefault="00CF0167" w:rsidP="00B15E24">
            <w:pPr>
              <w:pStyle w:val="NormalWeb"/>
              <w:spacing w:before="0" w:beforeAutospacing="0" w:after="0" w:afterAutospacing="0" w:line="276" w:lineRule="auto"/>
              <w:rPr>
                <w:color w:val="6A6A6A"/>
                <w:sz w:val="26"/>
                <w:szCs w:val="26"/>
              </w:rPr>
            </w:pPr>
            <w:r w:rsidRPr="00CF0167">
              <w:rPr>
                <w:b/>
                <w:bCs/>
                <w:color w:val="000000"/>
                <w:sz w:val="26"/>
                <w:szCs w:val="26"/>
              </w:rPr>
              <w:lastRenderedPageBreak/>
              <w:t>Language Cert International ESOL C1</w:t>
            </w:r>
          </w:p>
        </w:tc>
        <w:tc>
          <w:tcPr>
            <w:tcW w:w="193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334E086" w14:textId="25503140"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Pass</w:t>
            </w:r>
          </w:p>
        </w:tc>
        <w:tc>
          <w:tcPr>
            <w:tcW w:w="198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E966033" w14:textId="77777777" w:rsidR="00CF0167" w:rsidRPr="00CF0167" w:rsidRDefault="00CF0167" w:rsidP="00C75E0E">
            <w:pPr>
              <w:pStyle w:val="NormalWeb"/>
              <w:spacing w:before="0" w:beforeAutospacing="0" w:after="0" w:afterAutospacing="0" w:line="276" w:lineRule="auto"/>
              <w:jc w:val="center"/>
              <w:rPr>
                <w:color w:val="6A6A6A"/>
                <w:sz w:val="26"/>
                <w:szCs w:val="26"/>
              </w:rPr>
            </w:pPr>
            <w:r w:rsidRPr="00CF0167">
              <w:rPr>
                <w:color w:val="000000"/>
                <w:sz w:val="26"/>
                <w:szCs w:val="26"/>
              </w:rPr>
              <w:t>At least 33/50</w:t>
            </w:r>
          </w:p>
        </w:tc>
      </w:tr>
    </w:tbl>
    <w:p w14:paraId="6B46B728" w14:textId="415E3D7A" w:rsidR="00CF0167" w:rsidRPr="00AA196E" w:rsidRDefault="00CF0167" w:rsidP="00EA7AE3">
      <w:pPr>
        <w:pBdr>
          <w:top w:val="nil"/>
          <w:left w:val="nil"/>
          <w:bottom w:val="nil"/>
          <w:right w:val="nil"/>
          <w:between w:val="nil"/>
        </w:pBdr>
        <w:spacing w:line="276" w:lineRule="auto"/>
        <w:jc w:val="both"/>
        <w:rPr>
          <w:color w:val="000000"/>
          <w:sz w:val="26"/>
          <w:szCs w:val="26"/>
        </w:rPr>
      </w:pPr>
      <w:r w:rsidRPr="00CF0167">
        <w:rPr>
          <w:color w:val="000000"/>
          <w:sz w:val="26"/>
          <w:szCs w:val="26"/>
        </w:rPr>
        <w:t>Nếu người dự tuyển chưa đạt yêu cầu về trình độ tiếng Anh thì sẽ nhận được thư chấp thuận có điều kiện khi trúng tuyển. Nguời dự tuyển sẽ phải bổ sung chứng chỉ tiếng Anh như trên trước khi nhập học chương trình chính thức.</w:t>
      </w:r>
    </w:p>
    <w:p w14:paraId="3AE15178" w14:textId="4BFDA77D" w:rsidR="00BE6502" w:rsidRDefault="00BE6502"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t xml:space="preserve">Hồ sơ dự tuyển </w:t>
      </w:r>
    </w:p>
    <w:p w14:paraId="1CC90370" w14:textId="51D576AA" w:rsidR="00F41395" w:rsidRDefault="00CF0167" w:rsidP="00EA7AE3">
      <w:pPr>
        <w:pBdr>
          <w:top w:val="nil"/>
          <w:left w:val="nil"/>
          <w:bottom w:val="nil"/>
          <w:right w:val="nil"/>
          <w:between w:val="nil"/>
        </w:pBdr>
        <w:spacing w:line="276" w:lineRule="auto"/>
        <w:jc w:val="both"/>
        <w:rPr>
          <w:color w:val="000000"/>
          <w:sz w:val="26"/>
          <w:szCs w:val="26"/>
        </w:rPr>
      </w:pPr>
      <w:bookmarkStart w:id="1" w:name="_heading=h.30j0zll" w:colFirst="0" w:colLast="0"/>
      <w:bookmarkEnd w:id="1"/>
      <w:r>
        <w:rPr>
          <w:color w:val="000000"/>
          <w:sz w:val="26"/>
          <w:szCs w:val="26"/>
        </w:rPr>
        <w:t>a)</w:t>
      </w:r>
      <w:r w:rsidRPr="00CF0167">
        <w:rPr>
          <w:color w:val="000000"/>
          <w:sz w:val="26"/>
          <w:szCs w:val="26"/>
        </w:rPr>
        <w:t xml:space="preserve"> </w:t>
      </w:r>
      <w:r w:rsidR="00F41395">
        <w:rPr>
          <w:color w:val="000000"/>
          <w:sz w:val="26"/>
          <w:szCs w:val="26"/>
        </w:rPr>
        <w:t>Đơn đăng ký nhập học</w:t>
      </w:r>
    </w:p>
    <w:p w14:paraId="5F3571AE" w14:textId="4C3CD387" w:rsidR="00CF0167" w:rsidRPr="00CF0167" w:rsidRDefault="00F41395" w:rsidP="00EA7AE3">
      <w:pPr>
        <w:pBdr>
          <w:top w:val="nil"/>
          <w:left w:val="nil"/>
          <w:bottom w:val="nil"/>
          <w:right w:val="nil"/>
          <w:between w:val="nil"/>
        </w:pBdr>
        <w:spacing w:line="276" w:lineRule="auto"/>
        <w:jc w:val="both"/>
        <w:rPr>
          <w:color w:val="000000"/>
          <w:sz w:val="26"/>
          <w:szCs w:val="26"/>
        </w:rPr>
      </w:pPr>
      <w:r>
        <w:rPr>
          <w:color w:val="000000"/>
          <w:sz w:val="26"/>
          <w:szCs w:val="26"/>
        </w:rPr>
        <w:t xml:space="preserve">b) </w:t>
      </w:r>
      <w:r w:rsidR="00CF0167" w:rsidRPr="00CF0167">
        <w:rPr>
          <w:color w:val="000000"/>
          <w:sz w:val="26"/>
          <w:szCs w:val="26"/>
        </w:rPr>
        <w:t>Lý lịch khoa học (CV) bằng tiếng Anh có dán ảnh cá nhân;</w:t>
      </w:r>
    </w:p>
    <w:p w14:paraId="46DA12D4" w14:textId="710520D9" w:rsidR="00CF0167" w:rsidRPr="00CF0167" w:rsidRDefault="00F41395" w:rsidP="00EA7AE3">
      <w:pPr>
        <w:pBdr>
          <w:top w:val="nil"/>
          <w:left w:val="nil"/>
          <w:bottom w:val="nil"/>
          <w:right w:val="nil"/>
          <w:between w:val="nil"/>
        </w:pBdr>
        <w:spacing w:line="276" w:lineRule="auto"/>
        <w:jc w:val="both"/>
        <w:rPr>
          <w:color w:val="000000"/>
          <w:sz w:val="26"/>
          <w:szCs w:val="26"/>
        </w:rPr>
      </w:pPr>
      <w:r>
        <w:rPr>
          <w:color w:val="000000"/>
          <w:sz w:val="26"/>
          <w:szCs w:val="26"/>
        </w:rPr>
        <w:t>c</w:t>
      </w:r>
      <w:r w:rsidR="00CF0167">
        <w:rPr>
          <w:color w:val="000000"/>
          <w:sz w:val="26"/>
          <w:szCs w:val="26"/>
        </w:rPr>
        <w:t>)</w:t>
      </w:r>
      <w:r w:rsidR="00CF0167" w:rsidRPr="00CF0167">
        <w:rPr>
          <w:color w:val="000000"/>
          <w:sz w:val="26"/>
          <w:szCs w:val="26"/>
        </w:rPr>
        <w:t xml:space="preserve"> Thư giới thiệu bằng tiếng Anh về mặt học thuật của người dự tuyển từ hai giảng viên hoặc nhà khoa học có học vị tiến sĩ trở lên;</w:t>
      </w:r>
    </w:p>
    <w:p w14:paraId="2AEB6D9E" w14:textId="1F74D931" w:rsidR="00CF0167" w:rsidRPr="00CF0167" w:rsidRDefault="00F41395" w:rsidP="00EA7AE3">
      <w:pPr>
        <w:pBdr>
          <w:top w:val="nil"/>
          <w:left w:val="nil"/>
          <w:bottom w:val="nil"/>
          <w:right w:val="nil"/>
          <w:between w:val="nil"/>
        </w:pBdr>
        <w:spacing w:line="276" w:lineRule="auto"/>
        <w:jc w:val="both"/>
        <w:rPr>
          <w:color w:val="000000"/>
          <w:sz w:val="26"/>
          <w:szCs w:val="26"/>
        </w:rPr>
      </w:pPr>
      <w:r>
        <w:rPr>
          <w:color w:val="000000"/>
          <w:sz w:val="26"/>
          <w:szCs w:val="26"/>
        </w:rPr>
        <w:t>d</w:t>
      </w:r>
      <w:r w:rsidR="00CF0167">
        <w:rPr>
          <w:color w:val="000000"/>
          <w:sz w:val="26"/>
          <w:szCs w:val="26"/>
        </w:rPr>
        <w:t>)</w:t>
      </w:r>
      <w:r w:rsidR="00CF0167" w:rsidRPr="00CF0167">
        <w:rPr>
          <w:color w:val="000000"/>
          <w:sz w:val="26"/>
          <w:szCs w:val="26"/>
        </w:rPr>
        <w:t>. Một bản sao chứng thực của các loại giấy tờ sau:</w:t>
      </w:r>
    </w:p>
    <w:p w14:paraId="3532DE50" w14:textId="171ED1C0" w:rsidR="00CF0167" w:rsidRPr="00CF0167" w:rsidRDefault="00CF0167" w:rsidP="00EA7AE3">
      <w:pPr>
        <w:pBdr>
          <w:top w:val="nil"/>
          <w:left w:val="nil"/>
          <w:bottom w:val="nil"/>
          <w:right w:val="nil"/>
          <w:between w:val="nil"/>
        </w:pBdr>
        <w:spacing w:line="276" w:lineRule="auto"/>
        <w:jc w:val="both"/>
        <w:rPr>
          <w:color w:val="000000"/>
          <w:sz w:val="26"/>
          <w:szCs w:val="26"/>
        </w:rPr>
      </w:pPr>
      <w:r w:rsidRPr="00CF0167">
        <w:rPr>
          <w:color w:val="000000"/>
          <w:sz w:val="26"/>
          <w:szCs w:val="26"/>
        </w:rPr>
        <w:t>- Bằng và bảng điểm thạc sĩ, cử nhân được dịch sang tiếng Anh;</w:t>
      </w:r>
    </w:p>
    <w:p w14:paraId="15937554" w14:textId="3AC0F25E" w:rsidR="00CF0167" w:rsidRPr="00CF0167" w:rsidRDefault="00CF0167" w:rsidP="00EA7AE3">
      <w:pPr>
        <w:pBdr>
          <w:top w:val="nil"/>
          <w:left w:val="nil"/>
          <w:bottom w:val="nil"/>
          <w:right w:val="nil"/>
          <w:between w:val="nil"/>
        </w:pBdr>
        <w:spacing w:line="276" w:lineRule="auto"/>
        <w:jc w:val="both"/>
        <w:rPr>
          <w:color w:val="000000"/>
          <w:sz w:val="26"/>
          <w:szCs w:val="26"/>
        </w:rPr>
      </w:pPr>
      <w:r w:rsidRPr="00CF0167">
        <w:rPr>
          <w:color w:val="000000"/>
          <w:sz w:val="26"/>
          <w:szCs w:val="26"/>
        </w:rPr>
        <w:t>- Chứng chỉ ngoại ngữ;</w:t>
      </w:r>
    </w:p>
    <w:p w14:paraId="4F7CABA2" w14:textId="01051345" w:rsidR="00CF0167" w:rsidRPr="00CF0167" w:rsidRDefault="00CF0167" w:rsidP="00EA7AE3">
      <w:pPr>
        <w:pBdr>
          <w:top w:val="nil"/>
          <w:left w:val="nil"/>
          <w:bottom w:val="nil"/>
          <w:right w:val="nil"/>
          <w:between w:val="nil"/>
        </w:pBdr>
        <w:spacing w:line="276" w:lineRule="auto"/>
        <w:jc w:val="both"/>
        <w:rPr>
          <w:color w:val="000000"/>
          <w:sz w:val="26"/>
          <w:szCs w:val="26"/>
        </w:rPr>
      </w:pPr>
      <w:r w:rsidRPr="00CF0167">
        <w:rPr>
          <w:color w:val="000000"/>
          <w:sz w:val="26"/>
          <w:szCs w:val="26"/>
        </w:rPr>
        <w:t>- CMND/CCCD hoặc hộ chiếu.</w:t>
      </w:r>
    </w:p>
    <w:p w14:paraId="015488AF" w14:textId="4BF732CE" w:rsidR="00CF0167" w:rsidRPr="00CF0167" w:rsidRDefault="00F41395" w:rsidP="00EA7AE3">
      <w:pPr>
        <w:pBdr>
          <w:top w:val="nil"/>
          <w:left w:val="nil"/>
          <w:bottom w:val="nil"/>
          <w:right w:val="nil"/>
          <w:between w:val="nil"/>
        </w:pBdr>
        <w:spacing w:line="276" w:lineRule="auto"/>
        <w:jc w:val="both"/>
        <w:rPr>
          <w:color w:val="000000"/>
          <w:sz w:val="26"/>
          <w:szCs w:val="26"/>
        </w:rPr>
      </w:pPr>
      <w:r>
        <w:rPr>
          <w:color w:val="000000"/>
          <w:sz w:val="26"/>
          <w:szCs w:val="26"/>
        </w:rPr>
        <w:t>e</w:t>
      </w:r>
      <w:r w:rsidR="00CF0167">
        <w:rPr>
          <w:color w:val="000000"/>
          <w:sz w:val="26"/>
          <w:szCs w:val="26"/>
        </w:rPr>
        <w:t>)</w:t>
      </w:r>
      <w:r w:rsidR="00CF0167" w:rsidRPr="00CF0167">
        <w:rPr>
          <w:color w:val="000000"/>
          <w:sz w:val="26"/>
          <w:szCs w:val="26"/>
        </w:rPr>
        <w:t xml:space="preserve"> 03 bản đề cương nghiên cứu bằng tiếng Anh (</w:t>
      </w:r>
      <w:r w:rsidR="00CF0167" w:rsidRPr="003071B8">
        <w:rPr>
          <w:i/>
          <w:color w:val="000000"/>
          <w:sz w:val="26"/>
          <w:szCs w:val="26"/>
        </w:rPr>
        <w:t>theo mẫu</w:t>
      </w:r>
      <w:r w:rsidR="00CF0167" w:rsidRPr="00CF0167">
        <w:rPr>
          <w:color w:val="000000"/>
          <w:sz w:val="26"/>
          <w:szCs w:val="26"/>
        </w:rPr>
        <w:t>);</w:t>
      </w:r>
    </w:p>
    <w:p w14:paraId="2D4F8C91" w14:textId="6B7E0B53" w:rsidR="00CF0167" w:rsidRPr="00CF0167" w:rsidRDefault="00F41395" w:rsidP="00EA7AE3">
      <w:pPr>
        <w:pBdr>
          <w:top w:val="nil"/>
          <w:left w:val="nil"/>
          <w:bottom w:val="nil"/>
          <w:right w:val="nil"/>
          <w:between w:val="nil"/>
        </w:pBdr>
        <w:spacing w:line="276" w:lineRule="auto"/>
        <w:jc w:val="both"/>
        <w:rPr>
          <w:color w:val="000000"/>
          <w:sz w:val="26"/>
          <w:szCs w:val="26"/>
        </w:rPr>
      </w:pPr>
      <w:r>
        <w:rPr>
          <w:color w:val="000000"/>
          <w:sz w:val="26"/>
          <w:szCs w:val="26"/>
        </w:rPr>
        <w:t>f</w:t>
      </w:r>
      <w:r w:rsidR="00CF0167">
        <w:rPr>
          <w:color w:val="000000"/>
          <w:sz w:val="26"/>
          <w:szCs w:val="26"/>
        </w:rPr>
        <w:t>)</w:t>
      </w:r>
      <w:r w:rsidR="00CF0167" w:rsidRPr="00CF0167">
        <w:rPr>
          <w:color w:val="000000"/>
          <w:sz w:val="26"/>
          <w:szCs w:val="26"/>
        </w:rPr>
        <w:t xml:space="preserve"> Bản giới thiệu động cơ học tập bằng tiếng Anh (Personal Statement).</w:t>
      </w:r>
    </w:p>
    <w:p w14:paraId="204A33EE" w14:textId="5FD06397" w:rsidR="00BE6502" w:rsidRPr="00BE6502" w:rsidRDefault="00CF0167" w:rsidP="00EA7AE3">
      <w:pPr>
        <w:pBdr>
          <w:top w:val="nil"/>
          <w:left w:val="nil"/>
          <w:bottom w:val="nil"/>
          <w:right w:val="nil"/>
          <w:between w:val="nil"/>
        </w:pBdr>
        <w:spacing w:line="276" w:lineRule="auto"/>
        <w:jc w:val="both"/>
        <w:rPr>
          <w:color w:val="000000"/>
          <w:sz w:val="26"/>
          <w:szCs w:val="26"/>
        </w:rPr>
      </w:pPr>
      <w:r w:rsidRPr="00CF0167">
        <w:rPr>
          <w:color w:val="000000"/>
          <w:sz w:val="26"/>
          <w:szCs w:val="26"/>
        </w:rPr>
        <w:t xml:space="preserve">Trường hợp văn bằng và bảng điểm do cơ sở đào tạo nước ngoài cấp phải được nộp kèm theo văn bản công nhận của Cục Quản lý chất lượng giáo dục (thông tin về đăng ký công nhận văn bằng do nước ngoài cấp xem tại </w:t>
      </w:r>
      <w:r w:rsidRPr="00290B06">
        <w:rPr>
          <w:b/>
          <w:i/>
          <w:color w:val="000000"/>
          <w:sz w:val="26"/>
          <w:szCs w:val="26"/>
        </w:rPr>
        <w:t>https://naric.edu.vn/huong-dan-quy-trinh-cnvb-co-so-giao-duc.html</w:t>
      </w:r>
      <w:r w:rsidRPr="00CF0167">
        <w:rPr>
          <w:color w:val="000000"/>
          <w:sz w:val="26"/>
          <w:szCs w:val="26"/>
        </w:rPr>
        <w:t>).</w:t>
      </w:r>
    </w:p>
    <w:p w14:paraId="48E336F7" w14:textId="07572050" w:rsidR="00CF0167" w:rsidRDefault="00BE6502" w:rsidP="00EA7AE3">
      <w:pPr>
        <w:numPr>
          <w:ilvl w:val="0"/>
          <w:numId w:val="16"/>
        </w:numPr>
        <w:pBdr>
          <w:top w:val="nil"/>
          <w:left w:val="nil"/>
          <w:bottom w:val="nil"/>
          <w:right w:val="nil"/>
          <w:between w:val="nil"/>
        </w:pBdr>
        <w:spacing w:line="276" w:lineRule="auto"/>
        <w:jc w:val="both"/>
        <w:rPr>
          <w:color w:val="000000"/>
          <w:sz w:val="26"/>
          <w:szCs w:val="26"/>
        </w:rPr>
      </w:pPr>
      <w:r>
        <w:rPr>
          <w:b/>
          <w:color w:val="000000"/>
          <w:sz w:val="26"/>
          <w:szCs w:val="26"/>
        </w:rPr>
        <w:t>Phương thức, lệ phí tuyển sinh</w:t>
      </w:r>
      <w:r>
        <w:rPr>
          <w:color w:val="000000"/>
          <w:sz w:val="26"/>
          <w:szCs w:val="26"/>
        </w:rPr>
        <w:t>:</w:t>
      </w:r>
    </w:p>
    <w:p w14:paraId="0FC0580D" w14:textId="77777777" w:rsidR="00327393" w:rsidRDefault="00327393" w:rsidP="00EA7AE3">
      <w:pPr>
        <w:pBdr>
          <w:top w:val="nil"/>
          <w:left w:val="nil"/>
          <w:bottom w:val="nil"/>
          <w:right w:val="nil"/>
          <w:between w:val="nil"/>
        </w:pBdr>
        <w:spacing w:line="276" w:lineRule="auto"/>
        <w:jc w:val="both"/>
        <w:rPr>
          <w:color w:val="000000"/>
          <w:sz w:val="26"/>
          <w:szCs w:val="26"/>
        </w:rPr>
      </w:pPr>
      <w:r w:rsidRPr="00327393">
        <w:rPr>
          <w:b/>
          <w:i/>
          <w:color w:val="000000"/>
          <w:sz w:val="26"/>
          <w:szCs w:val="26"/>
        </w:rPr>
        <w:t>- Phương thức:</w:t>
      </w:r>
      <w:r>
        <w:rPr>
          <w:color w:val="000000"/>
          <w:sz w:val="26"/>
          <w:szCs w:val="26"/>
        </w:rPr>
        <w:t xml:space="preserve"> Xét tuyển</w:t>
      </w:r>
    </w:p>
    <w:p w14:paraId="02AD50F5" w14:textId="33E40061" w:rsidR="00CF0167" w:rsidRDefault="00CF0167" w:rsidP="00F41395">
      <w:pPr>
        <w:pBdr>
          <w:top w:val="nil"/>
          <w:left w:val="nil"/>
          <w:bottom w:val="nil"/>
          <w:right w:val="nil"/>
          <w:between w:val="nil"/>
        </w:pBdr>
        <w:spacing w:line="276" w:lineRule="auto"/>
        <w:ind w:right="-108"/>
        <w:rPr>
          <w:color w:val="000000"/>
          <w:sz w:val="26"/>
          <w:szCs w:val="26"/>
        </w:rPr>
      </w:pPr>
      <w:r w:rsidRPr="00CF0167">
        <w:rPr>
          <w:color w:val="000000"/>
          <w:sz w:val="26"/>
          <w:szCs w:val="26"/>
        </w:rPr>
        <w:t xml:space="preserve">Người dự tuyển gửi bản mềm </w:t>
      </w:r>
      <w:r w:rsidR="00F41395">
        <w:rPr>
          <w:color w:val="000000"/>
          <w:sz w:val="26"/>
          <w:szCs w:val="26"/>
        </w:rPr>
        <w:t>đầy đủ hồ sơ theo đúng trình tự</w:t>
      </w:r>
      <w:r w:rsidRPr="00CF0167">
        <w:rPr>
          <w:color w:val="000000"/>
          <w:sz w:val="26"/>
          <w:szCs w:val="26"/>
        </w:rPr>
        <w:t xml:space="preserve"> qua email:</w:t>
      </w:r>
      <w:r w:rsidR="00F07325">
        <w:rPr>
          <w:color w:val="000000"/>
          <w:sz w:val="26"/>
          <w:szCs w:val="26"/>
        </w:rPr>
        <w:t xml:space="preserve"> </w:t>
      </w:r>
      <w:hyperlink r:id="rId8" w:history="1">
        <w:r w:rsidR="00F07325" w:rsidRPr="006C5E62">
          <w:rPr>
            <w:rStyle w:val="Hyperlink"/>
            <w:sz w:val="26"/>
            <w:szCs w:val="26"/>
          </w:rPr>
          <w:t>doctor.leicester@ueh.edu.vn</w:t>
        </w:r>
      </w:hyperlink>
    </w:p>
    <w:p w14:paraId="265161B6" w14:textId="2C6DFF11" w:rsidR="00CF0167" w:rsidRPr="00CF0167" w:rsidRDefault="00F41395" w:rsidP="00EA7AE3">
      <w:pPr>
        <w:pBdr>
          <w:top w:val="nil"/>
          <w:left w:val="nil"/>
          <w:bottom w:val="nil"/>
          <w:right w:val="nil"/>
          <w:between w:val="nil"/>
        </w:pBdr>
        <w:spacing w:line="276" w:lineRule="auto"/>
        <w:jc w:val="both"/>
        <w:rPr>
          <w:color w:val="000000"/>
          <w:sz w:val="26"/>
          <w:szCs w:val="26"/>
        </w:rPr>
      </w:pPr>
      <w:r>
        <w:rPr>
          <w:color w:val="000000"/>
          <w:sz w:val="26"/>
          <w:szCs w:val="26"/>
        </w:rPr>
        <w:t>Người dự tuyển</w:t>
      </w:r>
      <w:r w:rsidR="00CF0167" w:rsidRPr="00CF0167">
        <w:rPr>
          <w:color w:val="000000"/>
          <w:sz w:val="26"/>
          <w:szCs w:val="26"/>
        </w:rPr>
        <w:t xml:space="preserve"> nộp đầy đủ hồ sơ </w:t>
      </w:r>
      <w:r>
        <w:rPr>
          <w:color w:val="000000"/>
          <w:sz w:val="26"/>
          <w:szCs w:val="26"/>
        </w:rPr>
        <w:t xml:space="preserve">bản cứng </w:t>
      </w:r>
      <w:r w:rsidR="00CF0167" w:rsidRPr="00CF0167">
        <w:rPr>
          <w:color w:val="000000"/>
          <w:sz w:val="26"/>
          <w:szCs w:val="26"/>
        </w:rPr>
        <w:t xml:space="preserve">(quy định tại khoản 7) về Viện </w:t>
      </w:r>
      <w:r w:rsidR="00286C15">
        <w:rPr>
          <w:color w:val="000000"/>
          <w:sz w:val="26"/>
          <w:szCs w:val="26"/>
        </w:rPr>
        <w:t>Nghiên cứu Kinh doanh – IBR</w:t>
      </w:r>
      <w:r w:rsidR="00CF0167" w:rsidRPr="00CF0167">
        <w:rPr>
          <w:color w:val="000000"/>
          <w:sz w:val="26"/>
          <w:szCs w:val="26"/>
        </w:rPr>
        <w:t xml:space="preserve"> và tham gia phỏng vấn trực tuyến với Hội đồng tuyển sinh của Leicester và UEH.</w:t>
      </w:r>
    </w:p>
    <w:p w14:paraId="5CF121AF" w14:textId="77777777" w:rsidR="00B86A50" w:rsidRDefault="00327393" w:rsidP="00EA7AE3">
      <w:pPr>
        <w:pBdr>
          <w:top w:val="nil"/>
          <w:left w:val="nil"/>
          <w:bottom w:val="nil"/>
          <w:right w:val="nil"/>
          <w:between w:val="nil"/>
        </w:pBdr>
        <w:spacing w:line="276" w:lineRule="auto"/>
        <w:jc w:val="both"/>
        <w:rPr>
          <w:b/>
          <w:i/>
          <w:color w:val="000000"/>
          <w:sz w:val="26"/>
          <w:szCs w:val="26"/>
        </w:rPr>
      </w:pPr>
      <w:r w:rsidRPr="00327393">
        <w:rPr>
          <w:b/>
          <w:i/>
          <w:color w:val="000000"/>
          <w:sz w:val="26"/>
          <w:szCs w:val="26"/>
        </w:rPr>
        <w:t xml:space="preserve">- </w:t>
      </w:r>
      <w:r w:rsidR="00BE6502" w:rsidRPr="00327393">
        <w:rPr>
          <w:b/>
          <w:i/>
          <w:color w:val="000000"/>
          <w:sz w:val="26"/>
          <w:szCs w:val="26"/>
        </w:rPr>
        <w:t>Lệ ph</w:t>
      </w:r>
      <w:r w:rsidR="00953C27">
        <w:rPr>
          <w:b/>
          <w:i/>
          <w:color w:val="000000"/>
          <w:sz w:val="26"/>
          <w:szCs w:val="26"/>
        </w:rPr>
        <w:t>í</w:t>
      </w:r>
      <w:r w:rsidR="00B86A50">
        <w:rPr>
          <w:b/>
          <w:i/>
          <w:color w:val="000000"/>
          <w:sz w:val="26"/>
          <w:szCs w:val="26"/>
        </w:rPr>
        <w:t xml:space="preserve"> tuyển sinh</w:t>
      </w:r>
      <w:r w:rsidRPr="00327393">
        <w:rPr>
          <w:b/>
          <w:i/>
          <w:color w:val="000000"/>
          <w:sz w:val="26"/>
          <w:szCs w:val="26"/>
        </w:rPr>
        <w:t>:</w:t>
      </w:r>
    </w:p>
    <w:p w14:paraId="595CEC74" w14:textId="77777777" w:rsidR="00B86A50" w:rsidRDefault="00B86A50" w:rsidP="00EA7AE3">
      <w:pPr>
        <w:pBdr>
          <w:top w:val="nil"/>
          <w:left w:val="nil"/>
          <w:bottom w:val="nil"/>
          <w:right w:val="nil"/>
          <w:between w:val="nil"/>
        </w:pBdr>
        <w:spacing w:line="276" w:lineRule="auto"/>
        <w:jc w:val="both"/>
        <w:rPr>
          <w:color w:val="000000"/>
          <w:szCs w:val="26"/>
        </w:rPr>
      </w:pPr>
      <w:r>
        <w:rPr>
          <w:color w:val="000000"/>
          <w:szCs w:val="26"/>
        </w:rPr>
        <w:t>Lệ phí dự tuyển: 1.65</w:t>
      </w:r>
      <w:r w:rsidR="00327393" w:rsidRPr="005E1EA2">
        <w:rPr>
          <w:color w:val="000000"/>
          <w:szCs w:val="26"/>
        </w:rPr>
        <w:t>0.000 đồng</w:t>
      </w:r>
    </w:p>
    <w:p w14:paraId="570A5FBE" w14:textId="5F5E72CB" w:rsidR="00B86A50" w:rsidRDefault="00B86A50" w:rsidP="00EA7AE3">
      <w:pPr>
        <w:pBdr>
          <w:top w:val="nil"/>
          <w:left w:val="nil"/>
          <w:bottom w:val="nil"/>
          <w:right w:val="nil"/>
          <w:between w:val="nil"/>
        </w:pBdr>
        <w:spacing w:line="276" w:lineRule="auto"/>
        <w:jc w:val="both"/>
        <w:rPr>
          <w:color w:val="000000"/>
          <w:szCs w:val="26"/>
        </w:rPr>
      </w:pPr>
      <w:r>
        <w:rPr>
          <w:color w:val="000000"/>
          <w:szCs w:val="26"/>
        </w:rPr>
        <w:t xml:space="preserve">Lệ </w:t>
      </w:r>
      <w:r w:rsidR="005E1EA2">
        <w:rPr>
          <w:color w:val="000000"/>
          <w:szCs w:val="26"/>
        </w:rPr>
        <w:t>phí xét duyệt hồ sơ</w:t>
      </w:r>
      <w:r w:rsidR="009F2145">
        <w:rPr>
          <w:color w:val="000000"/>
          <w:szCs w:val="26"/>
        </w:rPr>
        <w:t xml:space="preserve">: </w:t>
      </w:r>
      <w:r>
        <w:rPr>
          <w:color w:val="000000"/>
          <w:szCs w:val="26"/>
        </w:rPr>
        <w:t>120.000 đồng</w:t>
      </w:r>
    </w:p>
    <w:p w14:paraId="12BD7EDB" w14:textId="0486B02D" w:rsidR="00327393" w:rsidRPr="00B86A50" w:rsidRDefault="00B86A50" w:rsidP="00EA7AE3">
      <w:pPr>
        <w:pBdr>
          <w:top w:val="nil"/>
          <w:left w:val="nil"/>
          <w:bottom w:val="nil"/>
          <w:right w:val="nil"/>
          <w:between w:val="nil"/>
        </w:pBdr>
        <w:spacing w:line="276" w:lineRule="auto"/>
        <w:jc w:val="both"/>
        <w:rPr>
          <w:color w:val="000000"/>
          <w:szCs w:val="26"/>
        </w:rPr>
      </w:pPr>
      <w:r>
        <w:rPr>
          <w:color w:val="000000"/>
          <w:szCs w:val="26"/>
        </w:rPr>
        <w:t xml:space="preserve">Lệ </w:t>
      </w:r>
      <w:r w:rsidR="005E1EA2">
        <w:rPr>
          <w:color w:val="000000"/>
          <w:szCs w:val="26"/>
        </w:rPr>
        <w:t>phí tham dự phỏng vấn đầu vào</w:t>
      </w:r>
      <w:r>
        <w:rPr>
          <w:color w:val="000000"/>
          <w:szCs w:val="26"/>
        </w:rPr>
        <w:t xml:space="preserve">: </w:t>
      </w:r>
      <w:r w:rsidRPr="00B86A50">
        <w:rPr>
          <w:color w:val="000000"/>
          <w:szCs w:val="26"/>
        </w:rPr>
        <w:t>1</w:t>
      </w:r>
      <w:r>
        <w:rPr>
          <w:color w:val="000000"/>
          <w:szCs w:val="26"/>
        </w:rPr>
        <w:t>.</w:t>
      </w:r>
      <w:r w:rsidRPr="00B86A50">
        <w:rPr>
          <w:color w:val="000000"/>
          <w:szCs w:val="26"/>
        </w:rPr>
        <w:t>430</w:t>
      </w:r>
      <w:r>
        <w:rPr>
          <w:color w:val="000000"/>
          <w:szCs w:val="26"/>
        </w:rPr>
        <w:t>.000 đồng</w:t>
      </w:r>
    </w:p>
    <w:p w14:paraId="5803C229" w14:textId="60D9111E" w:rsidR="00BE6502" w:rsidRPr="00327393" w:rsidRDefault="00BE6502" w:rsidP="00EA7AE3">
      <w:pPr>
        <w:numPr>
          <w:ilvl w:val="0"/>
          <w:numId w:val="16"/>
        </w:numPr>
        <w:pBdr>
          <w:top w:val="nil"/>
          <w:left w:val="nil"/>
          <w:bottom w:val="nil"/>
          <w:right w:val="nil"/>
          <w:between w:val="nil"/>
        </w:pBdr>
        <w:spacing w:line="276" w:lineRule="auto"/>
        <w:jc w:val="both"/>
        <w:rPr>
          <w:i/>
          <w:color w:val="000000"/>
          <w:sz w:val="26"/>
          <w:szCs w:val="26"/>
        </w:rPr>
      </w:pPr>
      <w:r>
        <w:rPr>
          <w:b/>
          <w:color w:val="000000"/>
          <w:sz w:val="26"/>
          <w:szCs w:val="26"/>
        </w:rPr>
        <w:t>Học phí, học bổng:</w:t>
      </w:r>
      <w:r>
        <w:rPr>
          <w:color w:val="000000"/>
          <w:sz w:val="26"/>
          <w:szCs w:val="26"/>
        </w:rPr>
        <w:t xml:space="preserve"> </w:t>
      </w:r>
    </w:p>
    <w:p w14:paraId="5FDD350D" w14:textId="77777777" w:rsidR="00B86A50" w:rsidRDefault="00327393" w:rsidP="00EA7AE3">
      <w:pPr>
        <w:pBdr>
          <w:top w:val="nil"/>
          <w:left w:val="nil"/>
          <w:bottom w:val="nil"/>
          <w:right w:val="nil"/>
          <w:between w:val="nil"/>
        </w:pBdr>
        <w:spacing w:line="276" w:lineRule="auto"/>
        <w:jc w:val="both"/>
        <w:rPr>
          <w:color w:val="000000"/>
          <w:sz w:val="26"/>
          <w:szCs w:val="26"/>
        </w:rPr>
      </w:pPr>
      <w:r w:rsidRPr="00327393">
        <w:rPr>
          <w:color w:val="000000"/>
          <w:sz w:val="26"/>
          <w:szCs w:val="26"/>
        </w:rPr>
        <w:t>Mức học phí đào tạo Tiến sĩ đang áp dụng năm 202</w:t>
      </w:r>
      <w:r>
        <w:rPr>
          <w:color w:val="000000"/>
          <w:sz w:val="26"/>
          <w:szCs w:val="26"/>
        </w:rPr>
        <w:t>2</w:t>
      </w:r>
      <w:r w:rsidRPr="00327393">
        <w:rPr>
          <w:color w:val="000000"/>
          <w:sz w:val="26"/>
          <w:szCs w:val="26"/>
        </w:rPr>
        <w:t xml:space="preserve"> của Đại học Leicester là </w:t>
      </w:r>
      <w:r w:rsidRPr="003071B8">
        <w:rPr>
          <w:b/>
          <w:color w:val="000000"/>
          <w:sz w:val="26"/>
          <w:szCs w:val="26"/>
        </w:rPr>
        <w:t>£24.930</w:t>
      </w:r>
      <w:r w:rsidR="00EF40F2" w:rsidRPr="00EF40F2">
        <w:rPr>
          <w:color w:val="000000"/>
          <w:sz w:val="26"/>
          <w:szCs w:val="26"/>
        </w:rPr>
        <w:t>(*)</w:t>
      </w:r>
      <w:r w:rsidRPr="00327393">
        <w:rPr>
          <w:color w:val="000000"/>
          <w:sz w:val="26"/>
          <w:szCs w:val="26"/>
        </w:rPr>
        <w:t xml:space="preserve"> </w:t>
      </w:r>
      <w:r w:rsidR="00B86A50">
        <w:rPr>
          <w:color w:val="000000"/>
          <w:sz w:val="26"/>
          <w:szCs w:val="26"/>
        </w:rPr>
        <w:t>/NCS/</w:t>
      </w:r>
      <w:r w:rsidRPr="00327393">
        <w:rPr>
          <w:color w:val="000000"/>
          <w:sz w:val="26"/>
          <w:szCs w:val="26"/>
        </w:rPr>
        <w:t>khóa. Nếu ứng viên đăng ký tham gia chương trình tại UEH thì sẽ được hưởng mức học phí ưu đãi theo thỏa thuận liên kết giữa Đai học Leicester và UEH.</w:t>
      </w:r>
    </w:p>
    <w:p w14:paraId="5181A33E" w14:textId="70008AE4" w:rsidR="006269F5" w:rsidRDefault="006269F5" w:rsidP="00EA7AE3">
      <w:pPr>
        <w:pBdr>
          <w:top w:val="nil"/>
          <w:left w:val="nil"/>
          <w:bottom w:val="nil"/>
          <w:right w:val="nil"/>
          <w:between w:val="nil"/>
        </w:pBdr>
        <w:spacing w:line="276" w:lineRule="auto"/>
        <w:jc w:val="both"/>
        <w:rPr>
          <w:color w:val="000000"/>
          <w:sz w:val="26"/>
          <w:szCs w:val="26"/>
        </w:rPr>
      </w:pPr>
      <w:r w:rsidRPr="006269F5">
        <w:rPr>
          <w:color w:val="000000"/>
          <w:sz w:val="26"/>
          <w:szCs w:val="26"/>
        </w:rPr>
        <w:t>Học bổng 5-10%</w:t>
      </w:r>
      <w:r>
        <w:rPr>
          <w:color w:val="000000"/>
          <w:sz w:val="26"/>
          <w:szCs w:val="26"/>
        </w:rPr>
        <w:t>.</w:t>
      </w:r>
    </w:p>
    <w:p w14:paraId="7D009427" w14:textId="70B6715E" w:rsidR="00B86A50" w:rsidRDefault="00B92890" w:rsidP="00EA7AE3">
      <w:pPr>
        <w:pBdr>
          <w:top w:val="nil"/>
          <w:left w:val="nil"/>
          <w:bottom w:val="nil"/>
          <w:right w:val="nil"/>
          <w:between w:val="nil"/>
        </w:pBdr>
        <w:spacing w:line="276" w:lineRule="auto"/>
        <w:ind w:right="-115"/>
        <w:jc w:val="both"/>
        <w:rPr>
          <w:i/>
          <w:color w:val="000000"/>
          <w:szCs w:val="26"/>
        </w:rPr>
      </w:pPr>
      <w:r w:rsidRPr="00B92890">
        <w:rPr>
          <w:i/>
          <w:color w:val="000000"/>
          <w:szCs w:val="26"/>
        </w:rPr>
        <w:t xml:space="preserve">(*) </w:t>
      </w:r>
      <w:r w:rsidR="00B86A50">
        <w:rPr>
          <w:i/>
          <w:color w:val="000000"/>
          <w:szCs w:val="26"/>
        </w:rPr>
        <w:t>C</w:t>
      </w:r>
      <w:r w:rsidR="00B86A50" w:rsidRPr="00B86A50">
        <w:rPr>
          <w:i/>
          <w:color w:val="000000"/>
          <w:szCs w:val="26"/>
        </w:rPr>
        <w:t xml:space="preserve">ăn cứ trên mức học phí </w:t>
      </w:r>
      <w:r w:rsidR="00B86A50">
        <w:rPr>
          <w:i/>
          <w:color w:val="000000"/>
          <w:szCs w:val="26"/>
        </w:rPr>
        <w:t>được</w:t>
      </w:r>
      <w:r w:rsidR="00B86A50" w:rsidRPr="00B86A50">
        <w:rPr>
          <w:i/>
          <w:color w:val="000000"/>
          <w:szCs w:val="26"/>
        </w:rPr>
        <w:t xml:space="preserve"> công bố trên website </w:t>
      </w:r>
      <w:r w:rsidR="00B86A50">
        <w:rPr>
          <w:i/>
          <w:color w:val="000000"/>
          <w:szCs w:val="26"/>
        </w:rPr>
        <w:t xml:space="preserve">của Đại học Leicester </w:t>
      </w:r>
      <w:r w:rsidR="00B86A50" w:rsidRPr="00B86A50">
        <w:rPr>
          <w:i/>
          <w:color w:val="000000"/>
          <w:szCs w:val="26"/>
        </w:rPr>
        <w:t>cho kỳ nhập học 202</w:t>
      </w:r>
      <w:r w:rsidR="00B86A50">
        <w:rPr>
          <w:i/>
          <w:color w:val="000000"/>
          <w:szCs w:val="26"/>
        </w:rPr>
        <w:t>1</w:t>
      </w:r>
      <w:r w:rsidR="00B86A50" w:rsidRPr="00B86A50">
        <w:rPr>
          <w:i/>
          <w:color w:val="000000"/>
          <w:szCs w:val="26"/>
        </w:rPr>
        <w:t xml:space="preserve"> – 202</w:t>
      </w:r>
      <w:r w:rsidR="00B86A50">
        <w:rPr>
          <w:i/>
          <w:color w:val="000000"/>
          <w:szCs w:val="26"/>
        </w:rPr>
        <w:t xml:space="preserve">2. </w:t>
      </w:r>
      <w:r w:rsidR="00B86A50" w:rsidRPr="00B86A50">
        <w:rPr>
          <w:i/>
          <w:color w:val="000000"/>
          <w:szCs w:val="26"/>
        </w:rPr>
        <w:t>Tùy theo tình hình hằng năm mà có sự điều chỉnh phù hợp.</w:t>
      </w:r>
    </w:p>
    <w:p w14:paraId="145648B0" w14:textId="77777777" w:rsidR="00327393" w:rsidRDefault="00BE6502" w:rsidP="00EA7AE3">
      <w:pPr>
        <w:numPr>
          <w:ilvl w:val="0"/>
          <w:numId w:val="16"/>
        </w:numPr>
        <w:pBdr>
          <w:top w:val="nil"/>
          <w:left w:val="nil"/>
          <w:bottom w:val="nil"/>
          <w:right w:val="nil"/>
          <w:between w:val="nil"/>
        </w:pBdr>
        <w:spacing w:line="276" w:lineRule="auto"/>
        <w:jc w:val="both"/>
        <w:rPr>
          <w:color w:val="000000"/>
          <w:sz w:val="26"/>
          <w:szCs w:val="26"/>
        </w:rPr>
      </w:pPr>
      <w:r>
        <w:rPr>
          <w:b/>
          <w:color w:val="000000"/>
          <w:sz w:val="26"/>
          <w:szCs w:val="26"/>
        </w:rPr>
        <w:t>Văn bằng:</w:t>
      </w:r>
    </w:p>
    <w:p w14:paraId="713D5DCC" w14:textId="4DB5A0B5" w:rsidR="00C7050B" w:rsidRDefault="00BE6502" w:rsidP="00EA7AE3">
      <w:pPr>
        <w:pBdr>
          <w:top w:val="nil"/>
          <w:left w:val="nil"/>
          <w:bottom w:val="nil"/>
          <w:right w:val="nil"/>
          <w:between w:val="nil"/>
        </w:pBdr>
        <w:spacing w:line="276" w:lineRule="auto"/>
        <w:jc w:val="both"/>
        <w:rPr>
          <w:color w:val="000000"/>
          <w:sz w:val="26"/>
          <w:szCs w:val="26"/>
        </w:rPr>
      </w:pPr>
      <w:r>
        <w:rPr>
          <w:color w:val="000000"/>
          <w:sz w:val="26"/>
          <w:szCs w:val="26"/>
        </w:rPr>
        <w:t xml:space="preserve">Bằng </w:t>
      </w:r>
      <w:r w:rsidR="00327393" w:rsidRPr="00327393">
        <w:rPr>
          <w:color w:val="000000"/>
          <w:sz w:val="26"/>
          <w:szCs w:val="26"/>
        </w:rPr>
        <w:t>nguyên gốc tiếng Anh là Doctor of Social Science (Tiến sĩ khoa học xã hội)</w:t>
      </w:r>
      <w:r w:rsidR="00327393">
        <w:rPr>
          <w:color w:val="000000"/>
          <w:sz w:val="26"/>
          <w:szCs w:val="26"/>
        </w:rPr>
        <w:t xml:space="preserve"> do Đại học Leicester</w:t>
      </w:r>
      <w:r>
        <w:rPr>
          <w:color w:val="000000"/>
          <w:sz w:val="26"/>
          <w:szCs w:val="26"/>
        </w:rPr>
        <w:t xml:space="preserve"> cấp</w:t>
      </w:r>
      <w:r w:rsidR="00327393">
        <w:rPr>
          <w:color w:val="000000"/>
          <w:sz w:val="26"/>
          <w:szCs w:val="26"/>
        </w:rPr>
        <w:t xml:space="preserve"> có giá trị trên toàn thế giới</w:t>
      </w:r>
      <w:r>
        <w:rPr>
          <w:color w:val="000000"/>
          <w:sz w:val="26"/>
          <w:szCs w:val="26"/>
        </w:rPr>
        <w:t>.</w:t>
      </w:r>
    </w:p>
    <w:p w14:paraId="4BE30E47" w14:textId="77777777" w:rsidR="00BF5BA9" w:rsidRDefault="00BF5BA9" w:rsidP="00EA7AE3">
      <w:pPr>
        <w:pBdr>
          <w:top w:val="nil"/>
          <w:left w:val="nil"/>
          <w:bottom w:val="nil"/>
          <w:right w:val="nil"/>
          <w:between w:val="nil"/>
        </w:pBdr>
        <w:spacing w:line="276" w:lineRule="auto"/>
        <w:jc w:val="both"/>
        <w:rPr>
          <w:color w:val="000000"/>
          <w:sz w:val="26"/>
          <w:szCs w:val="26"/>
        </w:rPr>
      </w:pPr>
    </w:p>
    <w:p w14:paraId="64325BF9" w14:textId="77777777" w:rsidR="00BE6502" w:rsidRDefault="00BE6502" w:rsidP="00EA7AE3">
      <w:pPr>
        <w:numPr>
          <w:ilvl w:val="0"/>
          <w:numId w:val="16"/>
        </w:numPr>
        <w:pBdr>
          <w:top w:val="nil"/>
          <w:left w:val="nil"/>
          <w:bottom w:val="nil"/>
          <w:right w:val="nil"/>
          <w:between w:val="nil"/>
        </w:pBdr>
        <w:spacing w:line="276" w:lineRule="auto"/>
        <w:jc w:val="both"/>
        <w:rPr>
          <w:b/>
          <w:color w:val="000000"/>
          <w:sz w:val="26"/>
          <w:szCs w:val="26"/>
        </w:rPr>
      </w:pPr>
      <w:r>
        <w:rPr>
          <w:b/>
          <w:color w:val="000000"/>
          <w:sz w:val="26"/>
          <w:szCs w:val="26"/>
        </w:rPr>
        <w:lastRenderedPageBreak/>
        <w:t xml:space="preserve">Thời gian tuyển sinh: </w:t>
      </w:r>
    </w:p>
    <w:p w14:paraId="0E452470" w14:textId="5B8EF698" w:rsidR="00F41395" w:rsidRDefault="00F41395" w:rsidP="00BF5BA9">
      <w:pPr>
        <w:pStyle w:val="ListParagraph"/>
        <w:numPr>
          <w:ilvl w:val="0"/>
          <w:numId w:val="23"/>
        </w:numPr>
        <w:pBdr>
          <w:top w:val="nil"/>
          <w:left w:val="nil"/>
          <w:bottom w:val="nil"/>
          <w:right w:val="nil"/>
          <w:between w:val="nil"/>
        </w:pBdr>
        <w:spacing w:line="276" w:lineRule="auto"/>
        <w:ind w:right="-108"/>
        <w:rPr>
          <w:color w:val="000000"/>
          <w:szCs w:val="26"/>
        </w:rPr>
      </w:pPr>
      <w:r w:rsidRPr="00F41395">
        <w:rPr>
          <w:color w:val="000000"/>
          <w:szCs w:val="26"/>
        </w:rPr>
        <w:t xml:space="preserve">Thời gian tuyển sinh: </w:t>
      </w:r>
      <w:r w:rsidR="009F5C48">
        <w:rPr>
          <w:color w:val="000000"/>
          <w:szCs w:val="26"/>
        </w:rPr>
        <w:t>T</w:t>
      </w:r>
      <w:r w:rsidRPr="00F41395">
        <w:rPr>
          <w:color w:val="000000"/>
          <w:szCs w:val="26"/>
        </w:rPr>
        <w:t>háng 3, tháng 7, tháng 9 và tháng 12.</w:t>
      </w:r>
    </w:p>
    <w:p w14:paraId="16971431" w14:textId="17595550" w:rsidR="00F41A2D" w:rsidRPr="00BF5BA9" w:rsidRDefault="00F41A2D" w:rsidP="00BF5BA9">
      <w:pPr>
        <w:pStyle w:val="ListParagraph"/>
        <w:numPr>
          <w:ilvl w:val="0"/>
          <w:numId w:val="23"/>
        </w:numPr>
        <w:pBdr>
          <w:top w:val="nil"/>
          <w:left w:val="nil"/>
          <w:bottom w:val="nil"/>
          <w:right w:val="nil"/>
          <w:between w:val="nil"/>
        </w:pBdr>
        <w:spacing w:line="276" w:lineRule="auto"/>
        <w:ind w:right="-108"/>
        <w:rPr>
          <w:color w:val="000000"/>
          <w:szCs w:val="26"/>
        </w:rPr>
      </w:pPr>
      <w:r>
        <w:rPr>
          <w:color w:val="000000"/>
          <w:szCs w:val="26"/>
        </w:rPr>
        <w:t>Nhận hồ sơ liên tục.</w:t>
      </w:r>
    </w:p>
    <w:p w14:paraId="0917331F" w14:textId="68D6AA03" w:rsidR="00BE6502" w:rsidRDefault="00BE6502" w:rsidP="00EA7AE3">
      <w:pPr>
        <w:pBdr>
          <w:top w:val="nil"/>
          <w:left w:val="nil"/>
          <w:bottom w:val="nil"/>
          <w:right w:val="nil"/>
          <w:between w:val="nil"/>
        </w:pBdr>
        <w:spacing w:before="120" w:line="276" w:lineRule="auto"/>
        <w:ind w:firstLine="630"/>
        <w:jc w:val="both"/>
        <w:rPr>
          <w:color w:val="000000"/>
          <w:sz w:val="26"/>
          <w:szCs w:val="26"/>
        </w:rPr>
      </w:pPr>
      <w:r>
        <w:rPr>
          <w:color w:val="000000"/>
          <w:sz w:val="26"/>
          <w:szCs w:val="26"/>
        </w:rPr>
        <w:t xml:space="preserve">Ứng viên nộp hồ sơ tại: </w:t>
      </w:r>
    </w:p>
    <w:p w14:paraId="5A10DB8B" w14:textId="01DF276F" w:rsidR="00BE6502" w:rsidRDefault="00BE6502" w:rsidP="00EA7AE3">
      <w:pPr>
        <w:pBdr>
          <w:top w:val="nil"/>
          <w:left w:val="nil"/>
          <w:bottom w:val="nil"/>
          <w:right w:val="nil"/>
          <w:between w:val="nil"/>
        </w:pBdr>
        <w:spacing w:line="276" w:lineRule="auto"/>
        <w:jc w:val="both"/>
        <w:rPr>
          <w:b/>
          <w:color w:val="000000"/>
          <w:sz w:val="26"/>
          <w:szCs w:val="26"/>
        </w:rPr>
      </w:pPr>
      <w:r>
        <w:rPr>
          <w:b/>
          <w:color w:val="000000"/>
          <w:sz w:val="26"/>
          <w:szCs w:val="26"/>
        </w:rPr>
        <w:t xml:space="preserve">Chương trình </w:t>
      </w:r>
      <w:r w:rsidR="00327393" w:rsidRPr="00327393">
        <w:rPr>
          <w:b/>
          <w:color w:val="000000"/>
          <w:sz w:val="26"/>
          <w:szCs w:val="26"/>
        </w:rPr>
        <w:t>đào tạo trình độ Tiến sĩ Khoa học xã hội của Đại học Leicester</w:t>
      </w:r>
    </w:p>
    <w:p w14:paraId="53C34591" w14:textId="4784D294" w:rsidR="00BE6502" w:rsidRDefault="00BE6502" w:rsidP="00EA7AE3">
      <w:pPr>
        <w:pBdr>
          <w:top w:val="nil"/>
          <w:left w:val="nil"/>
          <w:bottom w:val="nil"/>
          <w:right w:val="nil"/>
          <w:between w:val="nil"/>
        </w:pBdr>
        <w:spacing w:line="276" w:lineRule="auto"/>
        <w:jc w:val="both"/>
        <w:rPr>
          <w:color w:val="000000"/>
          <w:sz w:val="26"/>
          <w:szCs w:val="26"/>
        </w:rPr>
      </w:pPr>
      <w:r>
        <w:rPr>
          <w:color w:val="000000"/>
          <w:sz w:val="26"/>
          <w:szCs w:val="26"/>
        </w:rPr>
        <w:t xml:space="preserve">Email: </w:t>
      </w:r>
      <w:r w:rsidR="003071B8" w:rsidRPr="003071B8">
        <w:rPr>
          <w:color w:val="0563C1"/>
          <w:sz w:val="26"/>
          <w:szCs w:val="26"/>
          <w:u w:val="single"/>
        </w:rPr>
        <w:t>doctor.leicester@ueh.edu.vn</w:t>
      </w:r>
      <w:r>
        <w:rPr>
          <w:color w:val="000000"/>
          <w:sz w:val="26"/>
          <w:szCs w:val="26"/>
        </w:rPr>
        <w:t xml:space="preserve"> - Điện thoại: 028 3825 7364</w:t>
      </w:r>
    </w:p>
    <w:p w14:paraId="2BEF7CEE" w14:textId="2B7FFA9F" w:rsidR="00134F9F" w:rsidRDefault="00BE6502" w:rsidP="00EA7AE3">
      <w:pPr>
        <w:pBdr>
          <w:top w:val="nil"/>
          <w:left w:val="nil"/>
          <w:bottom w:val="nil"/>
          <w:right w:val="nil"/>
          <w:between w:val="nil"/>
        </w:pBdr>
        <w:spacing w:line="276" w:lineRule="auto"/>
        <w:jc w:val="both"/>
        <w:rPr>
          <w:color w:val="000000"/>
          <w:sz w:val="26"/>
          <w:szCs w:val="26"/>
        </w:rPr>
      </w:pPr>
      <w:r>
        <w:rPr>
          <w:color w:val="000000"/>
          <w:sz w:val="26"/>
          <w:szCs w:val="26"/>
        </w:rPr>
        <w:t>Địa chỉ: Phòng 107, 59C Nguyễn Đình Chiểu, P</w:t>
      </w:r>
      <w:r w:rsidR="006865D5">
        <w:rPr>
          <w:color w:val="000000"/>
          <w:sz w:val="26"/>
          <w:szCs w:val="26"/>
        </w:rPr>
        <w:t>.</w:t>
      </w:r>
      <w:r w:rsidR="009F5C48">
        <w:rPr>
          <w:color w:val="000000"/>
          <w:sz w:val="26"/>
          <w:szCs w:val="26"/>
        </w:rPr>
        <w:t xml:space="preserve"> </w:t>
      </w:r>
      <w:r w:rsidR="00FE2DE3">
        <w:rPr>
          <w:color w:val="000000"/>
          <w:sz w:val="26"/>
          <w:szCs w:val="26"/>
        </w:rPr>
        <w:t>Võ Thị Sáu</w:t>
      </w:r>
      <w:r>
        <w:rPr>
          <w:color w:val="000000"/>
          <w:sz w:val="26"/>
          <w:szCs w:val="26"/>
        </w:rPr>
        <w:t>, Quận 3, TP. Hồ</w:t>
      </w:r>
      <w:r>
        <w:rPr>
          <w:b/>
          <w:color w:val="000000"/>
          <w:sz w:val="26"/>
          <w:szCs w:val="26"/>
        </w:rPr>
        <w:t xml:space="preserve"> </w:t>
      </w:r>
      <w:r>
        <w:rPr>
          <w:color w:val="000000"/>
          <w:sz w:val="26"/>
          <w:szCs w:val="26"/>
        </w:rPr>
        <w:t>Chí Minh.</w:t>
      </w:r>
    </w:p>
    <w:p w14:paraId="0A4D8AF3" w14:textId="77777777" w:rsidR="00C7050B" w:rsidRPr="00BE6502" w:rsidRDefault="00C7050B" w:rsidP="00520BA2">
      <w:pPr>
        <w:pBdr>
          <w:top w:val="nil"/>
          <w:left w:val="nil"/>
          <w:bottom w:val="nil"/>
          <w:right w:val="nil"/>
          <w:between w:val="nil"/>
        </w:pBdr>
        <w:spacing w:line="276" w:lineRule="auto"/>
        <w:jc w:val="both"/>
        <w:rPr>
          <w:color w:val="000000"/>
          <w:sz w:val="26"/>
          <w:szCs w:val="26"/>
        </w:rPr>
      </w:pPr>
    </w:p>
    <w:tbl>
      <w:tblPr>
        <w:tblW w:w="9761" w:type="dxa"/>
        <w:tblInd w:w="-142" w:type="dxa"/>
        <w:tblCellMar>
          <w:left w:w="0" w:type="dxa"/>
          <w:right w:w="0" w:type="dxa"/>
        </w:tblCellMar>
        <w:tblLook w:val="0000" w:firstRow="0" w:lastRow="0" w:firstColumn="0" w:lastColumn="0" w:noHBand="0" w:noVBand="0"/>
      </w:tblPr>
      <w:tblGrid>
        <w:gridCol w:w="3382"/>
        <w:gridCol w:w="6379"/>
      </w:tblGrid>
      <w:tr w:rsidR="005E1EA2" w:rsidRPr="00DC37F1" w14:paraId="5E3CEAD4" w14:textId="77777777" w:rsidTr="00C02755">
        <w:trPr>
          <w:trHeight w:val="3087"/>
        </w:trPr>
        <w:tc>
          <w:tcPr>
            <w:tcW w:w="3382" w:type="dxa"/>
            <w:tcMar>
              <w:top w:w="0" w:type="dxa"/>
              <w:left w:w="108" w:type="dxa"/>
              <w:bottom w:w="0" w:type="dxa"/>
              <w:right w:w="108" w:type="dxa"/>
            </w:tcMar>
          </w:tcPr>
          <w:p w14:paraId="43D5E6BB" w14:textId="422DB1BA" w:rsidR="005E1EA2" w:rsidRDefault="005E1EA2" w:rsidP="005E1EA2">
            <w:pPr>
              <w:rPr>
                <w:sz w:val="22"/>
                <w:szCs w:val="22"/>
              </w:rPr>
            </w:pPr>
            <w:r w:rsidRPr="00B84594">
              <w:rPr>
                <w:b/>
                <w:bCs/>
                <w:i/>
                <w:iCs/>
                <w:sz w:val="22"/>
                <w:szCs w:val="22"/>
              </w:rPr>
              <w:t>Nơi nhận:</w:t>
            </w:r>
            <w:r w:rsidRPr="00B84594">
              <w:rPr>
                <w:b/>
                <w:bCs/>
                <w:i/>
                <w:iCs/>
                <w:sz w:val="22"/>
                <w:szCs w:val="22"/>
              </w:rPr>
              <w:br/>
            </w:r>
            <w:r w:rsidRPr="00B84594">
              <w:rPr>
                <w:sz w:val="22"/>
                <w:szCs w:val="22"/>
              </w:rPr>
              <w:t xml:space="preserve">- </w:t>
            </w:r>
            <w:r>
              <w:rPr>
                <w:sz w:val="22"/>
                <w:szCs w:val="22"/>
              </w:rPr>
              <w:t>Các NCS tiềm năng, các cơ quan tổ chức</w:t>
            </w:r>
            <w:r w:rsidRPr="00B84594">
              <w:rPr>
                <w:sz w:val="22"/>
                <w:szCs w:val="22"/>
              </w:rPr>
              <w:t>;</w:t>
            </w:r>
          </w:p>
          <w:p w14:paraId="7095B25C" w14:textId="77777777" w:rsidR="00F41395" w:rsidRDefault="005E1EA2" w:rsidP="005E1EA2">
            <w:pPr>
              <w:rPr>
                <w:sz w:val="22"/>
              </w:rPr>
            </w:pPr>
            <w:r>
              <w:rPr>
                <w:sz w:val="22"/>
              </w:rPr>
              <w:t xml:space="preserve">- </w:t>
            </w:r>
            <w:r w:rsidRPr="00471C5D">
              <w:rPr>
                <w:sz w:val="22"/>
              </w:rPr>
              <w:t>Ph</w:t>
            </w:r>
            <w:r>
              <w:rPr>
                <w:sz w:val="22"/>
              </w:rPr>
              <w:t>òng QLKH-HTQT;</w:t>
            </w:r>
          </w:p>
          <w:p w14:paraId="013C6274" w14:textId="34002A81" w:rsidR="005E1EA2" w:rsidRPr="00BE6502" w:rsidRDefault="00F41395" w:rsidP="005E1EA2">
            <w:pPr>
              <w:rPr>
                <w:sz w:val="22"/>
              </w:rPr>
            </w:pPr>
            <w:r>
              <w:rPr>
                <w:sz w:val="22"/>
              </w:rPr>
              <w:t>- Viện ĐTSĐH;</w:t>
            </w:r>
            <w:r w:rsidR="005E1EA2" w:rsidRPr="00471C5D">
              <w:rPr>
                <w:sz w:val="22"/>
              </w:rPr>
              <w:br/>
              <w:t>- Lưu: VT, NCKD</w:t>
            </w:r>
            <w:r w:rsidR="005E1EA2">
              <w:rPr>
                <w:sz w:val="22"/>
              </w:rPr>
              <w:t>.</w:t>
            </w:r>
          </w:p>
        </w:tc>
        <w:tc>
          <w:tcPr>
            <w:tcW w:w="6379" w:type="dxa"/>
            <w:tcMar>
              <w:top w:w="0" w:type="dxa"/>
              <w:left w:w="108" w:type="dxa"/>
              <w:bottom w:w="0" w:type="dxa"/>
              <w:right w:w="108" w:type="dxa"/>
            </w:tcMar>
          </w:tcPr>
          <w:p w14:paraId="1477CEA8" w14:textId="402AD4D5" w:rsidR="005E1EA2" w:rsidRDefault="005E1EA2" w:rsidP="005E1EA2">
            <w:pPr>
              <w:jc w:val="center"/>
              <w:rPr>
                <w:b/>
                <w:iCs/>
                <w:sz w:val="26"/>
                <w:szCs w:val="26"/>
              </w:rPr>
            </w:pPr>
            <w:r>
              <w:rPr>
                <w:b/>
                <w:iCs/>
                <w:sz w:val="26"/>
                <w:szCs w:val="26"/>
              </w:rPr>
              <w:t xml:space="preserve">TL. </w:t>
            </w:r>
            <w:r w:rsidRPr="007E6440">
              <w:rPr>
                <w:b/>
                <w:iCs/>
                <w:sz w:val="26"/>
                <w:szCs w:val="26"/>
              </w:rPr>
              <w:t>HIỆU TRƯỞNG</w:t>
            </w:r>
          </w:p>
          <w:p w14:paraId="4633C76B" w14:textId="5EA5008E" w:rsidR="00B751EC" w:rsidRPr="007E6440" w:rsidRDefault="00B751EC" w:rsidP="005E1EA2">
            <w:pPr>
              <w:jc w:val="center"/>
              <w:rPr>
                <w:b/>
                <w:iCs/>
                <w:sz w:val="26"/>
                <w:szCs w:val="26"/>
              </w:rPr>
            </w:pPr>
            <w:r>
              <w:rPr>
                <w:b/>
                <w:iCs/>
                <w:sz w:val="26"/>
                <w:szCs w:val="26"/>
              </w:rPr>
              <w:t xml:space="preserve">VIỆN TRƯỞNG VIỆN </w:t>
            </w:r>
            <w:r w:rsidR="00C02755">
              <w:rPr>
                <w:b/>
                <w:iCs/>
                <w:sz w:val="26"/>
                <w:szCs w:val="26"/>
              </w:rPr>
              <w:t>NGHIÊN CỨU KINH DOANH</w:t>
            </w:r>
          </w:p>
          <w:p w14:paraId="77DAB98A" w14:textId="77777777" w:rsidR="00B751EC" w:rsidRDefault="00B751EC" w:rsidP="00B751EC">
            <w:pPr>
              <w:jc w:val="center"/>
              <w:rPr>
                <w:b/>
                <w:bCs/>
                <w:sz w:val="26"/>
                <w:szCs w:val="26"/>
              </w:rPr>
            </w:pPr>
          </w:p>
          <w:p w14:paraId="0EBA1730" w14:textId="77777777" w:rsidR="00B751EC" w:rsidRDefault="00B751EC" w:rsidP="00B751EC">
            <w:pPr>
              <w:jc w:val="center"/>
              <w:rPr>
                <w:b/>
                <w:bCs/>
                <w:sz w:val="26"/>
                <w:szCs w:val="26"/>
              </w:rPr>
            </w:pPr>
          </w:p>
          <w:p w14:paraId="01A0A273" w14:textId="77777777" w:rsidR="00B751EC" w:rsidRDefault="00B751EC" w:rsidP="00B751EC">
            <w:pPr>
              <w:jc w:val="center"/>
              <w:rPr>
                <w:b/>
                <w:bCs/>
                <w:sz w:val="26"/>
                <w:szCs w:val="26"/>
              </w:rPr>
            </w:pPr>
          </w:p>
          <w:p w14:paraId="24E7203E" w14:textId="77777777" w:rsidR="00B751EC" w:rsidRDefault="00B751EC" w:rsidP="00B751EC">
            <w:pPr>
              <w:jc w:val="center"/>
              <w:rPr>
                <w:b/>
                <w:bCs/>
                <w:sz w:val="26"/>
                <w:szCs w:val="26"/>
              </w:rPr>
            </w:pPr>
          </w:p>
          <w:p w14:paraId="3580BD73" w14:textId="77777777" w:rsidR="00B751EC" w:rsidRDefault="00B751EC" w:rsidP="00B751EC">
            <w:pPr>
              <w:jc w:val="center"/>
              <w:rPr>
                <w:b/>
                <w:bCs/>
                <w:sz w:val="26"/>
                <w:szCs w:val="26"/>
              </w:rPr>
            </w:pPr>
          </w:p>
          <w:p w14:paraId="104F7E2D" w14:textId="56562378" w:rsidR="005E1EA2" w:rsidRDefault="005E1EA2" w:rsidP="00B751EC">
            <w:pPr>
              <w:jc w:val="center"/>
              <w:rPr>
                <w:b/>
                <w:bCs/>
                <w:sz w:val="26"/>
                <w:szCs w:val="26"/>
              </w:rPr>
            </w:pPr>
            <w:r>
              <w:rPr>
                <w:b/>
                <w:bCs/>
                <w:sz w:val="26"/>
                <w:szCs w:val="26"/>
              </w:rPr>
              <w:t>T</w:t>
            </w:r>
            <w:r w:rsidR="00C02755">
              <w:rPr>
                <w:b/>
                <w:bCs/>
                <w:sz w:val="26"/>
                <w:szCs w:val="26"/>
              </w:rPr>
              <w:t>M.</w:t>
            </w:r>
            <w:r>
              <w:rPr>
                <w:b/>
                <w:bCs/>
                <w:sz w:val="26"/>
                <w:szCs w:val="26"/>
              </w:rPr>
              <w:t xml:space="preserve"> BAN ĐIỀU HÀNH</w:t>
            </w:r>
          </w:p>
          <w:p w14:paraId="2E7F21B5" w14:textId="1B551482" w:rsidR="005E1EA2" w:rsidRPr="00541FE2" w:rsidRDefault="00C02755" w:rsidP="005E1EA2">
            <w:pPr>
              <w:jc w:val="center"/>
              <w:rPr>
                <w:b/>
                <w:bCs/>
                <w:sz w:val="26"/>
                <w:szCs w:val="26"/>
              </w:rPr>
            </w:pPr>
            <w:r>
              <w:rPr>
                <w:b/>
                <w:bCs/>
                <w:sz w:val="26"/>
                <w:szCs w:val="26"/>
              </w:rPr>
              <w:t>GS. TS. Võ Xuân Vinh</w:t>
            </w:r>
          </w:p>
        </w:tc>
      </w:tr>
    </w:tbl>
    <w:p w14:paraId="5926EF1E" w14:textId="77777777" w:rsidR="006865D5" w:rsidRDefault="006865D5" w:rsidP="006865D5">
      <w:pPr>
        <w:jc w:val="both"/>
      </w:pPr>
    </w:p>
    <w:sectPr w:rsidR="006865D5" w:rsidSect="00520BA2">
      <w:headerReference w:type="default" r:id="rId9"/>
      <w:footerReference w:type="default" r:id="rId10"/>
      <w:headerReference w:type="first" r:id="rId11"/>
      <w:pgSz w:w="11907" w:h="16840" w:code="9"/>
      <w:pgMar w:top="1134" w:right="851" w:bottom="1134" w:left="1701"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25785" w14:textId="77777777" w:rsidR="00691DD4" w:rsidRDefault="00691DD4" w:rsidP="004852A8">
      <w:r>
        <w:separator/>
      </w:r>
    </w:p>
  </w:endnote>
  <w:endnote w:type="continuationSeparator" w:id="0">
    <w:p w14:paraId="0FC7A934" w14:textId="77777777" w:rsidR="00691DD4" w:rsidRDefault="00691DD4" w:rsidP="0048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51A7" w14:textId="246A0654" w:rsidR="00282202" w:rsidRDefault="00282202">
    <w:pPr>
      <w:pStyle w:val="Footer"/>
      <w:jc w:val="center"/>
    </w:pPr>
  </w:p>
  <w:p w14:paraId="0F656D46" w14:textId="77777777" w:rsidR="004852A8" w:rsidRDefault="00485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55D3" w14:textId="77777777" w:rsidR="00691DD4" w:rsidRDefault="00691DD4" w:rsidP="004852A8">
      <w:r>
        <w:separator/>
      </w:r>
    </w:p>
  </w:footnote>
  <w:footnote w:type="continuationSeparator" w:id="0">
    <w:p w14:paraId="3625BDBA" w14:textId="77777777" w:rsidR="00691DD4" w:rsidRDefault="00691DD4" w:rsidP="00485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359395"/>
      <w:docPartObj>
        <w:docPartGallery w:val="Page Numbers (Top of Page)"/>
        <w:docPartUnique/>
      </w:docPartObj>
    </w:sdtPr>
    <w:sdtEndPr>
      <w:rPr>
        <w:noProof/>
      </w:rPr>
    </w:sdtEndPr>
    <w:sdtContent>
      <w:p w14:paraId="5582A0E0" w14:textId="523BC8E3" w:rsidR="00F05A49" w:rsidRDefault="00F05A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667F975" w14:textId="77777777" w:rsidR="00F05A49" w:rsidRDefault="00F05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682206"/>
      <w:docPartObj>
        <w:docPartGallery w:val="Page Numbers (Top of Page)"/>
        <w:docPartUnique/>
      </w:docPartObj>
    </w:sdtPr>
    <w:sdtEndPr>
      <w:rPr>
        <w:noProof/>
      </w:rPr>
    </w:sdtEndPr>
    <w:sdtContent>
      <w:p w14:paraId="5E1A0C56" w14:textId="5AF45C31" w:rsidR="00F05A49" w:rsidRDefault="00F05A4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A5A790" w14:textId="77777777" w:rsidR="00F05A49" w:rsidRDefault="00F05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7B20"/>
    <w:multiLevelType w:val="hybridMultilevel"/>
    <w:tmpl w:val="8E1A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91306"/>
    <w:multiLevelType w:val="hybridMultilevel"/>
    <w:tmpl w:val="057A7C20"/>
    <w:lvl w:ilvl="0" w:tplc="3B3A6EB2">
      <w:start w:val="3"/>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3FD17D8"/>
    <w:multiLevelType w:val="multilevel"/>
    <w:tmpl w:val="FE9EAE50"/>
    <w:lvl w:ilvl="0">
      <w:start w:val="1"/>
      <w:numFmt w:val="bullet"/>
      <w:lvlText w:val="●"/>
      <w:lvlJc w:val="left"/>
      <w:pPr>
        <w:ind w:left="1710" w:hanging="360"/>
      </w:pPr>
      <w:rPr>
        <w:rFonts w:ascii="Noto Sans Symbols" w:eastAsia="Noto Sans Symbols" w:hAnsi="Noto Sans Symbols" w:cs="Noto Sans Symbols"/>
      </w:rPr>
    </w:lvl>
    <w:lvl w:ilvl="1">
      <w:start w:val="1"/>
      <w:numFmt w:val="bullet"/>
      <w:lvlText w:val="o"/>
      <w:lvlJc w:val="left"/>
      <w:pPr>
        <w:ind w:left="2430" w:hanging="360"/>
      </w:pPr>
      <w:rPr>
        <w:rFonts w:ascii="Courier New" w:eastAsia="Courier New" w:hAnsi="Courier New" w:cs="Courier New"/>
      </w:rPr>
    </w:lvl>
    <w:lvl w:ilvl="2">
      <w:start w:val="1"/>
      <w:numFmt w:val="bullet"/>
      <w:lvlText w:val="▪"/>
      <w:lvlJc w:val="left"/>
      <w:pPr>
        <w:ind w:left="3150" w:hanging="360"/>
      </w:pPr>
      <w:rPr>
        <w:rFonts w:ascii="Noto Sans Symbols" w:eastAsia="Noto Sans Symbols" w:hAnsi="Noto Sans Symbols" w:cs="Noto Sans Symbols"/>
      </w:rPr>
    </w:lvl>
    <w:lvl w:ilvl="3">
      <w:start w:val="1"/>
      <w:numFmt w:val="bullet"/>
      <w:lvlText w:val="●"/>
      <w:lvlJc w:val="left"/>
      <w:pPr>
        <w:ind w:left="3870" w:hanging="360"/>
      </w:pPr>
      <w:rPr>
        <w:rFonts w:ascii="Noto Sans Symbols" w:eastAsia="Noto Sans Symbols" w:hAnsi="Noto Sans Symbols" w:cs="Noto Sans Symbols"/>
      </w:rPr>
    </w:lvl>
    <w:lvl w:ilvl="4">
      <w:start w:val="1"/>
      <w:numFmt w:val="bullet"/>
      <w:lvlText w:val="o"/>
      <w:lvlJc w:val="left"/>
      <w:pPr>
        <w:ind w:left="4590" w:hanging="360"/>
      </w:pPr>
      <w:rPr>
        <w:rFonts w:ascii="Courier New" w:eastAsia="Courier New" w:hAnsi="Courier New" w:cs="Courier New"/>
      </w:rPr>
    </w:lvl>
    <w:lvl w:ilvl="5">
      <w:start w:val="1"/>
      <w:numFmt w:val="bullet"/>
      <w:lvlText w:val="▪"/>
      <w:lvlJc w:val="left"/>
      <w:pPr>
        <w:ind w:left="5310" w:hanging="360"/>
      </w:pPr>
      <w:rPr>
        <w:rFonts w:ascii="Noto Sans Symbols" w:eastAsia="Noto Sans Symbols" w:hAnsi="Noto Sans Symbols" w:cs="Noto Sans Symbols"/>
      </w:rPr>
    </w:lvl>
    <w:lvl w:ilvl="6">
      <w:start w:val="1"/>
      <w:numFmt w:val="bullet"/>
      <w:lvlText w:val="●"/>
      <w:lvlJc w:val="left"/>
      <w:pPr>
        <w:ind w:left="6030" w:hanging="360"/>
      </w:pPr>
      <w:rPr>
        <w:rFonts w:ascii="Noto Sans Symbols" w:eastAsia="Noto Sans Symbols" w:hAnsi="Noto Sans Symbols" w:cs="Noto Sans Symbols"/>
      </w:rPr>
    </w:lvl>
    <w:lvl w:ilvl="7">
      <w:start w:val="1"/>
      <w:numFmt w:val="bullet"/>
      <w:lvlText w:val="o"/>
      <w:lvlJc w:val="left"/>
      <w:pPr>
        <w:ind w:left="6750" w:hanging="360"/>
      </w:pPr>
      <w:rPr>
        <w:rFonts w:ascii="Courier New" w:eastAsia="Courier New" w:hAnsi="Courier New" w:cs="Courier New"/>
      </w:rPr>
    </w:lvl>
    <w:lvl w:ilvl="8">
      <w:start w:val="1"/>
      <w:numFmt w:val="bullet"/>
      <w:lvlText w:val="▪"/>
      <w:lvlJc w:val="left"/>
      <w:pPr>
        <w:ind w:left="7470" w:hanging="360"/>
      </w:pPr>
      <w:rPr>
        <w:rFonts w:ascii="Noto Sans Symbols" w:eastAsia="Noto Sans Symbols" w:hAnsi="Noto Sans Symbols" w:cs="Noto Sans Symbols"/>
      </w:rPr>
    </w:lvl>
  </w:abstractNum>
  <w:abstractNum w:abstractNumId="3" w15:restartNumberingAfterBreak="0">
    <w:nsid w:val="186E5673"/>
    <w:multiLevelType w:val="multilevel"/>
    <w:tmpl w:val="44CCB822"/>
    <w:lvl w:ilvl="0">
      <w:start w:val="1"/>
      <w:numFmt w:val="upperRoman"/>
      <w:pStyle w:val="Heading1"/>
      <w:lvlText w:val="%1."/>
      <w:lvlJc w:val="left"/>
      <w:pPr>
        <w:ind w:left="454" w:hanging="454"/>
      </w:pPr>
      <w:rPr>
        <w:rFonts w:ascii="Times New Roman" w:hAnsi="Times New Roman" w:hint="default"/>
        <w:b/>
        <w:i w:val="0"/>
        <w:sz w:val="28"/>
      </w:rPr>
    </w:lvl>
    <w:lvl w:ilvl="1">
      <w:start w:val="1"/>
      <w:numFmt w:val="decimal"/>
      <w:pStyle w:val="Heading2"/>
      <w:lvlText w:val="%2."/>
      <w:lvlJc w:val="left"/>
      <w:pPr>
        <w:ind w:left="680" w:hanging="453"/>
      </w:pPr>
      <w:rPr>
        <w:rFonts w:ascii="Times New Roman" w:hAnsi="Times New Roman" w:hint="default"/>
        <w:b/>
        <w:i w:val="0"/>
        <w:sz w:val="26"/>
      </w:rPr>
    </w:lvl>
    <w:lvl w:ilvl="2">
      <w:start w:val="1"/>
      <w:numFmt w:val="lowerLetter"/>
      <w:pStyle w:val="Heading3"/>
      <w:lvlText w:val="%3)"/>
      <w:lvlJc w:val="left"/>
      <w:pPr>
        <w:ind w:left="1021" w:hanging="454"/>
      </w:pPr>
      <w:rPr>
        <w:rFonts w:ascii="Times New Roman" w:hAnsi="Times New Roman" w:hint="default"/>
        <w:b w:val="0"/>
        <w:i/>
        <w:sz w:val="26"/>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9BF7C41"/>
    <w:multiLevelType w:val="hybridMultilevel"/>
    <w:tmpl w:val="29923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863AD"/>
    <w:multiLevelType w:val="hybridMultilevel"/>
    <w:tmpl w:val="6322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51D0D"/>
    <w:multiLevelType w:val="hybridMultilevel"/>
    <w:tmpl w:val="69929334"/>
    <w:lvl w:ilvl="0" w:tplc="9660834A">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C79BA"/>
    <w:multiLevelType w:val="hybridMultilevel"/>
    <w:tmpl w:val="031450CA"/>
    <w:lvl w:ilvl="0" w:tplc="36221C16">
      <w:start w:val="3"/>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FA57D00"/>
    <w:multiLevelType w:val="hybridMultilevel"/>
    <w:tmpl w:val="677A2D2E"/>
    <w:lvl w:ilvl="0" w:tplc="63622A4E">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D8668D"/>
    <w:multiLevelType w:val="hybridMultilevel"/>
    <w:tmpl w:val="0FE42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413C07"/>
    <w:multiLevelType w:val="hybridMultilevel"/>
    <w:tmpl w:val="3850D928"/>
    <w:lvl w:ilvl="0" w:tplc="9660834A">
      <w:numFmt w:val="bullet"/>
      <w:lvlText w:val="-"/>
      <w:lvlJc w:val="left"/>
      <w:pPr>
        <w:ind w:left="1350" w:hanging="360"/>
      </w:pPr>
      <w:rPr>
        <w:rFonts w:ascii="Times New Roman" w:eastAsiaTheme="minorHAnsi" w:hAnsi="Times New Roman" w:cs="Times New Roman" w:hint="default"/>
        <w:b w:val="0"/>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48A0624C"/>
    <w:multiLevelType w:val="hybridMultilevel"/>
    <w:tmpl w:val="D242E5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7645DE"/>
    <w:multiLevelType w:val="hybridMultilevel"/>
    <w:tmpl w:val="B1327BFE"/>
    <w:lvl w:ilvl="0" w:tplc="C5D06E52">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B1B72E9"/>
    <w:multiLevelType w:val="hybridMultilevel"/>
    <w:tmpl w:val="DE3889B0"/>
    <w:lvl w:ilvl="0" w:tplc="3D0C52FC">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2A2CFF"/>
    <w:multiLevelType w:val="multilevel"/>
    <w:tmpl w:val="FB4E6EDA"/>
    <w:lvl w:ilvl="0">
      <w:start w:val="3"/>
      <w:numFmt w:val="decimal"/>
      <w:lvlText w:val="%1"/>
      <w:lvlJc w:val="left"/>
      <w:pPr>
        <w:ind w:left="162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5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5DB708D1"/>
    <w:multiLevelType w:val="multilevel"/>
    <w:tmpl w:val="EB2465F4"/>
    <w:lvl w:ilvl="0">
      <w:start w:val="1"/>
      <w:numFmt w:val="decimal"/>
      <w:lvlText w:val="%1."/>
      <w:lvlJc w:val="left"/>
      <w:pPr>
        <w:ind w:left="99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2E4047D"/>
    <w:multiLevelType w:val="hybridMultilevel"/>
    <w:tmpl w:val="C082B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4403A41"/>
    <w:multiLevelType w:val="hybridMultilevel"/>
    <w:tmpl w:val="2E4A27C2"/>
    <w:lvl w:ilvl="0" w:tplc="A53A5108">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70425980"/>
    <w:multiLevelType w:val="multilevel"/>
    <w:tmpl w:val="96B2D1FC"/>
    <w:lvl w:ilvl="0">
      <w:start w:val="1"/>
      <w:numFmt w:val="lowerLetter"/>
      <w:lvlText w:val="%1)"/>
      <w:lvlJc w:val="left"/>
      <w:pPr>
        <w:ind w:left="1170" w:hanging="360"/>
      </w:p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9" w15:restartNumberingAfterBreak="0">
    <w:nsid w:val="71B617BA"/>
    <w:multiLevelType w:val="hybridMultilevel"/>
    <w:tmpl w:val="E5A8EF06"/>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8A065EF"/>
    <w:multiLevelType w:val="hybridMultilevel"/>
    <w:tmpl w:val="9AB0DF10"/>
    <w:lvl w:ilvl="0" w:tplc="1F88F5F2">
      <w:start w:val="1"/>
      <w:numFmt w:val="decimal"/>
      <w:lvlText w:val="%1."/>
      <w:lvlJc w:val="left"/>
      <w:pPr>
        <w:ind w:left="990" w:hanging="360"/>
      </w:pPr>
      <w:rPr>
        <w:rFonts w:hint="default"/>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E86EFF"/>
    <w:multiLevelType w:val="hybridMultilevel"/>
    <w:tmpl w:val="B1440BFA"/>
    <w:lvl w:ilvl="0" w:tplc="49DCEA78">
      <w:start w:val="4"/>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3"/>
  </w:num>
  <w:num w:numId="3">
    <w:abstractNumId w:val="20"/>
  </w:num>
  <w:num w:numId="4">
    <w:abstractNumId w:val="8"/>
  </w:num>
  <w:num w:numId="5">
    <w:abstractNumId w:val="10"/>
  </w:num>
  <w:num w:numId="6">
    <w:abstractNumId w:val="11"/>
  </w:num>
  <w:num w:numId="7">
    <w:abstractNumId w:val="19"/>
  </w:num>
  <w:num w:numId="8">
    <w:abstractNumId w:val="14"/>
  </w:num>
  <w:num w:numId="9">
    <w:abstractNumId w:val="1"/>
  </w:num>
  <w:num w:numId="10">
    <w:abstractNumId w:val="7"/>
  </w:num>
  <w:num w:numId="11">
    <w:abstractNumId w:val="13"/>
  </w:num>
  <w:num w:numId="12">
    <w:abstractNumId w:val="21"/>
  </w:num>
  <w:num w:numId="13">
    <w:abstractNumId w:val="12"/>
  </w:num>
  <w:num w:numId="14">
    <w:abstractNumId w:val="18"/>
  </w:num>
  <w:num w:numId="15">
    <w:abstractNumId w:val="2"/>
  </w:num>
  <w:num w:numId="16">
    <w:abstractNumId w:val="15"/>
  </w:num>
  <w:num w:numId="17">
    <w:abstractNumId w:val="16"/>
  </w:num>
  <w:num w:numId="18">
    <w:abstractNumId w:val="9"/>
  </w:num>
  <w:num w:numId="19">
    <w:abstractNumId w:val="5"/>
  </w:num>
  <w:num w:numId="20">
    <w:abstractNumId w:val="0"/>
  </w:num>
  <w:num w:numId="21">
    <w:abstractNumId w:val="4"/>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MzQwMjQ0NTW0sDRT0lEKTi0uzszPAykwNK4FAITgSFItAAAA"/>
  </w:docVars>
  <w:rsids>
    <w:rsidRoot w:val="00134F9F"/>
    <w:rsid w:val="00011431"/>
    <w:rsid w:val="00027C68"/>
    <w:rsid w:val="00065E18"/>
    <w:rsid w:val="00080E48"/>
    <w:rsid w:val="00085A27"/>
    <w:rsid w:val="000A4EB3"/>
    <w:rsid w:val="000B579B"/>
    <w:rsid w:val="000F7DFC"/>
    <w:rsid w:val="00134F9F"/>
    <w:rsid w:val="001554AD"/>
    <w:rsid w:val="00166F25"/>
    <w:rsid w:val="001964D2"/>
    <w:rsid w:val="001A7853"/>
    <w:rsid w:val="001B2F40"/>
    <w:rsid w:val="001C1EFA"/>
    <w:rsid w:val="001F1D2B"/>
    <w:rsid w:val="0023685A"/>
    <w:rsid w:val="00254A94"/>
    <w:rsid w:val="00282202"/>
    <w:rsid w:val="0028583A"/>
    <w:rsid w:val="00286C15"/>
    <w:rsid w:val="00290B06"/>
    <w:rsid w:val="0029512A"/>
    <w:rsid w:val="002E2877"/>
    <w:rsid w:val="0030038B"/>
    <w:rsid w:val="003071B8"/>
    <w:rsid w:val="00327393"/>
    <w:rsid w:val="00337303"/>
    <w:rsid w:val="00347993"/>
    <w:rsid w:val="00371363"/>
    <w:rsid w:val="003A6C5D"/>
    <w:rsid w:val="003C1518"/>
    <w:rsid w:val="003C6B03"/>
    <w:rsid w:val="003E3D00"/>
    <w:rsid w:val="004852A8"/>
    <w:rsid w:val="004E57AA"/>
    <w:rsid w:val="00500C27"/>
    <w:rsid w:val="00502E89"/>
    <w:rsid w:val="00511E2C"/>
    <w:rsid w:val="00513C49"/>
    <w:rsid w:val="00517440"/>
    <w:rsid w:val="00520BA2"/>
    <w:rsid w:val="00541FE2"/>
    <w:rsid w:val="00572634"/>
    <w:rsid w:val="00577FFD"/>
    <w:rsid w:val="00582A40"/>
    <w:rsid w:val="005B247D"/>
    <w:rsid w:val="005E1EA2"/>
    <w:rsid w:val="005E6F4A"/>
    <w:rsid w:val="006269F5"/>
    <w:rsid w:val="006301EF"/>
    <w:rsid w:val="006865D5"/>
    <w:rsid w:val="00691DD4"/>
    <w:rsid w:val="006A33B4"/>
    <w:rsid w:val="006B1139"/>
    <w:rsid w:val="006C437B"/>
    <w:rsid w:val="006C5450"/>
    <w:rsid w:val="006C69ED"/>
    <w:rsid w:val="006D5D91"/>
    <w:rsid w:val="00741457"/>
    <w:rsid w:val="00743218"/>
    <w:rsid w:val="007A17DF"/>
    <w:rsid w:val="007A30B8"/>
    <w:rsid w:val="007A5B97"/>
    <w:rsid w:val="007E6440"/>
    <w:rsid w:val="00805F91"/>
    <w:rsid w:val="00807632"/>
    <w:rsid w:val="008116F1"/>
    <w:rsid w:val="008501A7"/>
    <w:rsid w:val="00854922"/>
    <w:rsid w:val="0086706A"/>
    <w:rsid w:val="008757CD"/>
    <w:rsid w:val="008C7F0D"/>
    <w:rsid w:val="008F5337"/>
    <w:rsid w:val="00935791"/>
    <w:rsid w:val="00940852"/>
    <w:rsid w:val="00953C27"/>
    <w:rsid w:val="00960844"/>
    <w:rsid w:val="009845F8"/>
    <w:rsid w:val="009A0F09"/>
    <w:rsid w:val="009A2762"/>
    <w:rsid w:val="009F2145"/>
    <w:rsid w:val="009F5C48"/>
    <w:rsid w:val="00A12068"/>
    <w:rsid w:val="00A574AE"/>
    <w:rsid w:val="00A579FE"/>
    <w:rsid w:val="00A61F6D"/>
    <w:rsid w:val="00A9265B"/>
    <w:rsid w:val="00AA196E"/>
    <w:rsid w:val="00AF4191"/>
    <w:rsid w:val="00B11A0F"/>
    <w:rsid w:val="00B15E24"/>
    <w:rsid w:val="00B27CDF"/>
    <w:rsid w:val="00B474B3"/>
    <w:rsid w:val="00B6549D"/>
    <w:rsid w:val="00B751EC"/>
    <w:rsid w:val="00B84594"/>
    <w:rsid w:val="00B86A50"/>
    <w:rsid w:val="00B92890"/>
    <w:rsid w:val="00BC3D07"/>
    <w:rsid w:val="00BE3109"/>
    <w:rsid w:val="00BE6502"/>
    <w:rsid w:val="00BF21E3"/>
    <w:rsid w:val="00BF5BA9"/>
    <w:rsid w:val="00C02755"/>
    <w:rsid w:val="00C109E6"/>
    <w:rsid w:val="00C21C16"/>
    <w:rsid w:val="00C40B4E"/>
    <w:rsid w:val="00C4694B"/>
    <w:rsid w:val="00C57021"/>
    <w:rsid w:val="00C7050B"/>
    <w:rsid w:val="00C758D9"/>
    <w:rsid w:val="00C75E0E"/>
    <w:rsid w:val="00CA3C22"/>
    <w:rsid w:val="00CA4870"/>
    <w:rsid w:val="00CF0167"/>
    <w:rsid w:val="00CF0539"/>
    <w:rsid w:val="00D169CB"/>
    <w:rsid w:val="00D20AA8"/>
    <w:rsid w:val="00D23457"/>
    <w:rsid w:val="00D36823"/>
    <w:rsid w:val="00D54B21"/>
    <w:rsid w:val="00D82C33"/>
    <w:rsid w:val="00DA685C"/>
    <w:rsid w:val="00DB609C"/>
    <w:rsid w:val="00DC43B5"/>
    <w:rsid w:val="00E406F2"/>
    <w:rsid w:val="00E566F2"/>
    <w:rsid w:val="00E7048A"/>
    <w:rsid w:val="00EA19B6"/>
    <w:rsid w:val="00EA7AE3"/>
    <w:rsid w:val="00EB4B23"/>
    <w:rsid w:val="00EF40F2"/>
    <w:rsid w:val="00F05A49"/>
    <w:rsid w:val="00F07325"/>
    <w:rsid w:val="00F10837"/>
    <w:rsid w:val="00F41395"/>
    <w:rsid w:val="00F41A2D"/>
    <w:rsid w:val="00F43C0E"/>
    <w:rsid w:val="00F7292C"/>
    <w:rsid w:val="00F833BE"/>
    <w:rsid w:val="00F94250"/>
    <w:rsid w:val="00FC15D9"/>
    <w:rsid w:val="00FD375F"/>
    <w:rsid w:val="00FE2DE3"/>
    <w:rsid w:val="00FF3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E73B9"/>
  <w15:chartTrackingRefBased/>
  <w15:docId w15:val="{910E5853-F884-4339-8550-D46C216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F9F"/>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6301EF"/>
    <w:pPr>
      <w:keepNext/>
      <w:keepLines/>
      <w:numPr>
        <w:numId w:val="2"/>
      </w:numPr>
      <w:spacing w:after="120" w:line="288" w:lineRule="auto"/>
      <w:jc w:val="both"/>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6301EF"/>
    <w:pPr>
      <w:keepNext/>
      <w:keepLines/>
      <w:numPr>
        <w:ilvl w:val="1"/>
        <w:numId w:val="2"/>
      </w:numPr>
      <w:spacing w:before="40" w:after="120" w:line="288" w:lineRule="auto"/>
      <w:jc w:val="both"/>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301EF"/>
    <w:pPr>
      <w:keepNext/>
      <w:keepLines/>
      <w:numPr>
        <w:ilvl w:val="2"/>
        <w:numId w:val="1"/>
      </w:numPr>
      <w:spacing w:before="40" w:line="288" w:lineRule="auto"/>
      <w:jc w:val="both"/>
      <w:outlineLvl w:val="2"/>
    </w:pPr>
    <w:rPr>
      <w:rFonts w:eastAsiaTheme="majorEastAsia" w:cstheme="majorBidi"/>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52"/>
    <w:rPr>
      <w:rFonts w:eastAsiaTheme="majorEastAsia" w:cstheme="majorBidi"/>
      <w:b/>
      <w:szCs w:val="32"/>
    </w:rPr>
  </w:style>
  <w:style w:type="character" w:customStyle="1" w:styleId="Heading2Char">
    <w:name w:val="Heading 2 Char"/>
    <w:basedOn w:val="DefaultParagraphFont"/>
    <w:link w:val="Heading2"/>
    <w:uiPriority w:val="9"/>
    <w:semiHidden/>
    <w:rsid w:val="00940852"/>
    <w:rPr>
      <w:rFonts w:eastAsiaTheme="majorEastAsia" w:cstheme="majorBidi"/>
      <w:b/>
      <w:sz w:val="26"/>
      <w:szCs w:val="26"/>
    </w:rPr>
  </w:style>
  <w:style w:type="character" w:customStyle="1" w:styleId="Heading3Char">
    <w:name w:val="Heading 3 Char"/>
    <w:basedOn w:val="DefaultParagraphFont"/>
    <w:link w:val="Heading3"/>
    <w:uiPriority w:val="9"/>
    <w:rsid w:val="006301EF"/>
    <w:rPr>
      <w:rFonts w:eastAsiaTheme="majorEastAsia" w:cstheme="majorBidi"/>
      <w:i/>
      <w:sz w:val="26"/>
      <w:szCs w:val="24"/>
    </w:rPr>
  </w:style>
  <w:style w:type="paragraph" w:styleId="ListParagraph">
    <w:name w:val="List Paragraph"/>
    <w:basedOn w:val="Normal"/>
    <w:uiPriority w:val="34"/>
    <w:qFormat/>
    <w:rsid w:val="00517440"/>
    <w:pPr>
      <w:spacing w:after="120" w:line="288" w:lineRule="auto"/>
      <w:ind w:left="720"/>
      <w:jc w:val="both"/>
    </w:pPr>
    <w:rPr>
      <w:rFonts w:eastAsiaTheme="minorHAnsi" w:cstheme="minorBidi"/>
      <w:sz w:val="26"/>
      <w:szCs w:val="22"/>
    </w:rPr>
  </w:style>
  <w:style w:type="table" w:styleId="TableGrid">
    <w:name w:val="Table Grid"/>
    <w:basedOn w:val="TableNormal"/>
    <w:uiPriority w:val="39"/>
    <w:rsid w:val="00134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3C49"/>
    <w:rPr>
      <w:color w:val="0563C1" w:themeColor="hyperlink"/>
      <w:u w:val="single"/>
    </w:rPr>
  </w:style>
  <w:style w:type="character" w:styleId="UnresolvedMention">
    <w:name w:val="Unresolved Mention"/>
    <w:basedOn w:val="DefaultParagraphFont"/>
    <w:uiPriority w:val="99"/>
    <w:semiHidden/>
    <w:unhideWhenUsed/>
    <w:rsid w:val="00513C49"/>
    <w:rPr>
      <w:color w:val="605E5C"/>
      <w:shd w:val="clear" w:color="auto" w:fill="E1DFDD"/>
    </w:rPr>
  </w:style>
  <w:style w:type="paragraph" w:styleId="Header">
    <w:name w:val="header"/>
    <w:basedOn w:val="Normal"/>
    <w:link w:val="HeaderChar"/>
    <w:uiPriority w:val="99"/>
    <w:unhideWhenUsed/>
    <w:rsid w:val="004852A8"/>
    <w:pPr>
      <w:tabs>
        <w:tab w:val="center" w:pos="4680"/>
        <w:tab w:val="right" w:pos="9360"/>
      </w:tabs>
    </w:pPr>
  </w:style>
  <w:style w:type="character" w:customStyle="1" w:styleId="HeaderChar">
    <w:name w:val="Header Char"/>
    <w:basedOn w:val="DefaultParagraphFont"/>
    <w:link w:val="Header"/>
    <w:uiPriority w:val="99"/>
    <w:rsid w:val="004852A8"/>
    <w:rPr>
      <w:rFonts w:eastAsia="Times New Roman" w:cs="Times New Roman"/>
      <w:sz w:val="24"/>
      <w:szCs w:val="24"/>
    </w:rPr>
  </w:style>
  <w:style w:type="paragraph" w:styleId="Footer">
    <w:name w:val="footer"/>
    <w:basedOn w:val="Normal"/>
    <w:link w:val="FooterChar"/>
    <w:uiPriority w:val="99"/>
    <w:unhideWhenUsed/>
    <w:rsid w:val="004852A8"/>
    <w:pPr>
      <w:tabs>
        <w:tab w:val="center" w:pos="4680"/>
        <w:tab w:val="right" w:pos="9360"/>
      </w:tabs>
    </w:pPr>
  </w:style>
  <w:style w:type="character" w:customStyle="1" w:styleId="FooterChar">
    <w:name w:val="Footer Char"/>
    <w:basedOn w:val="DefaultParagraphFont"/>
    <w:link w:val="Footer"/>
    <w:uiPriority w:val="99"/>
    <w:rsid w:val="004852A8"/>
    <w:rPr>
      <w:rFonts w:eastAsia="Times New Roman" w:cs="Times New Roman"/>
      <w:sz w:val="24"/>
      <w:szCs w:val="24"/>
    </w:rPr>
  </w:style>
  <w:style w:type="paragraph" w:styleId="BalloonText">
    <w:name w:val="Balloon Text"/>
    <w:basedOn w:val="Normal"/>
    <w:link w:val="BalloonTextChar"/>
    <w:uiPriority w:val="99"/>
    <w:semiHidden/>
    <w:unhideWhenUsed/>
    <w:rsid w:val="00BE31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109"/>
    <w:rPr>
      <w:rFonts w:ascii="Segoe UI" w:eastAsia="Times New Roman" w:hAnsi="Segoe UI" w:cs="Segoe UI"/>
      <w:sz w:val="18"/>
      <w:szCs w:val="18"/>
    </w:rPr>
  </w:style>
  <w:style w:type="paragraph" w:styleId="NormalWeb">
    <w:name w:val="Normal (Web)"/>
    <w:basedOn w:val="Normal"/>
    <w:uiPriority w:val="99"/>
    <w:semiHidden/>
    <w:unhideWhenUsed/>
    <w:rsid w:val="00CF016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098310">
      <w:bodyDiv w:val="1"/>
      <w:marLeft w:val="0"/>
      <w:marRight w:val="0"/>
      <w:marTop w:val="0"/>
      <w:marBottom w:val="0"/>
      <w:divBdr>
        <w:top w:val="none" w:sz="0" w:space="0" w:color="auto"/>
        <w:left w:val="none" w:sz="0" w:space="0" w:color="auto"/>
        <w:bottom w:val="none" w:sz="0" w:space="0" w:color="auto"/>
        <w:right w:val="none" w:sz="0" w:space="0" w:color="auto"/>
      </w:divBdr>
    </w:div>
    <w:div w:id="381565120">
      <w:bodyDiv w:val="1"/>
      <w:marLeft w:val="0"/>
      <w:marRight w:val="0"/>
      <w:marTop w:val="0"/>
      <w:marBottom w:val="0"/>
      <w:divBdr>
        <w:top w:val="none" w:sz="0" w:space="0" w:color="auto"/>
        <w:left w:val="none" w:sz="0" w:space="0" w:color="auto"/>
        <w:bottom w:val="none" w:sz="0" w:space="0" w:color="auto"/>
        <w:right w:val="none" w:sz="0" w:space="0" w:color="auto"/>
      </w:divBdr>
    </w:div>
    <w:div w:id="735278019">
      <w:bodyDiv w:val="1"/>
      <w:marLeft w:val="0"/>
      <w:marRight w:val="0"/>
      <w:marTop w:val="0"/>
      <w:marBottom w:val="0"/>
      <w:divBdr>
        <w:top w:val="none" w:sz="0" w:space="0" w:color="auto"/>
        <w:left w:val="none" w:sz="0" w:space="0" w:color="auto"/>
        <w:bottom w:val="none" w:sz="0" w:space="0" w:color="auto"/>
        <w:right w:val="none" w:sz="0" w:space="0" w:color="auto"/>
      </w:divBdr>
    </w:div>
    <w:div w:id="1345085634">
      <w:bodyDiv w:val="1"/>
      <w:marLeft w:val="0"/>
      <w:marRight w:val="0"/>
      <w:marTop w:val="0"/>
      <w:marBottom w:val="0"/>
      <w:divBdr>
        <w:top w:val="none" w:sz="0" w:space="0" w:color="auto"/>
        <w:left w:val="none" w:sz="0" w:space="0" w:color="auto"/>
        <w:bottom w:val="none" w:sz="0" w:space="0" w:color="auto"/>
        <w:right w:val="none" w:sz="0" w:space="0" w:color="auto"/>
      </w:divBdr>
    </w:div>
    <w:div w:id="1661497776">
      <w:bodyDiv w:val="1"/>
      <w:marLeft w:val="0"/>
      <w:marRight w:val="0"/>
      <w:marTop w:val="0"/>
      <w:marBottom w:val="0"/>
      <w:divBdr>
        <w:top w:val="none" w:sz="0" w:space="0" w:color="auto"/>
        <w:left w:val="none" w:sz="0" w:space="0" w:color="auto"/>
        <w:bottom w:val="none" w:sz="0" w:space="0" w:color="auto"/>
        <w:right w:val="none" w:sz="0" w:space="0" w:color="auto"/>
      </w:divBdr>
    </w:div>
    <w:div w:id="197664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leicester@ueh.edu.v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ac.uk/school-of-business/study/research-degrees/dsocsc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Tuấn Hà</dc:creator>
  <cp:keywords/>
  <dc:description/>
  <cp:lastModifiedBy>btv</cp:lastModifiedBy>
  <cp:revision>48</cp:revision>
  <cp:lastPrinted>2021-12-09T02:25:00Z</cp:lastPrinted>
  <dcterms:created xsi:type="dcterms:W3CDTF">2021-12-01T04:24:00Z</dcterms:created>
  <dcterms:modified xsi:type="dcterms:W3CDTF">2022-10-19T04:24:00Z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5f350a19f52a4fcd3cd2e4ee7e9481166e767bd3a45dc26081819a691f87f4b4</vt:lpwstr>
  </property>
</Properties>
</file>